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52" w:rsidRPr="00890452" w:rsidRDefault="00D114D8" w:rsidP="00D114D8">
      <w:pPr>
        <w:spacing w:before="240" w:after="240" w:line="240" w:lineRule="auto"/>
        <w:jc w:val="center"/>
        <w:outlineLvl w:val="0"/>
        <w:rPr>
          <w:rFonts w:ascii="Arial" w:eastAsia="Times New Roman" w:hAnsi="Arial" w:cs="Arial"/>
          <w:b/>
          <w:bCs/>
          <w:kern w:val="36"/>
          <w:sz w:val="48"/>
          <w:szCs w:val="48"/>
        </w:rPr>
      </w:pPr>
      <w:bookmarkStart w:id="0" w:name="_GoBack"/>
      <w:r>
        <w:rPr>
          <w:rFonts w:ascii="Arial" w:eastAsia="Times New Roman" w:hAnsi="Arial" w:cs="Arial"/>
          <w:b/>
          <w:bCs/>
          <w:kern w:val="36"/>
          <w:sz w:val="24"/>
          <w:szCs w:val="24"/>
        </w:rPr>
        <w:t xml:space="preserve">SUMMARY of </w:t>
      </w:r>
      <w:r w:rsidR="00C03218" w:rsidRPr="001E6F11">
        <w:rPr>
          <w:rFonts w:ascii="Arial" w:eastAsia="Times New Roman" w:hAnsi="Arial" w:cs="Arial"/>
          <w:b/>
          <w:bCs/>
          <w:kern w:val="36"/>
          <w:sz w:val="24"/>
          <w:szCs w:val="24"/>
        </w:rPr>
        <w:t xml:space="preserve">N.C. Senate Bill </w:t>
      </w:r>
      <w:r w:rsidR="00890452" w:rsidRPr="00890452">
        <w:rPr>
          <w:rFonts w:ascii="Arial" w:eastAsia="Times New Roman" w:hAnsi="Arial" w:cs="Arial"/>
          <w:b/>
          <w:bCs/>
          <w:kern w:val="36"/>
          <w:sz w:val="24"/>
          <w:szCs w:val="24"/>
        </w:rPr>
        <w:t>235</w:t>
      </w:r>
      <w:r>
        <w:rPr>
          <w:rFonts w:ascii="Arial" w:eastAsia="Times New Roman" w:hAnsi="Arial" w:cs="Arial"/>
          <w:b/>
          <w:bCs/>
          <w:kern w:val="36"/>
          <w:sz w:val="24"/>
          <w:szCs w:val="24"/>
        </w:rPr>
        <w:t>:</w:t>
      </w:r>
      <w:r w:rsidR="00890452" w:rsidRPr="00890452">
        <w:rPr>
          <w:rFonts w:ascii="Arial" w:eastAsia="Times New Roman" w:hAnsi="Arial" w:cs="Arial"/>
          <w:b/>
          <w:bCs/>
          <w:kern w:val="36"/>
          <w:sz w:val="24"/>
          <w:szCs w:val="24"/>
        </w:rPr>
        <w:t xml:space="preserve"> VOTER PROTECTION INTEGRITY/EVERY VOTE COUNTS</w:t>
      </w:r>
    </w:p>
    <w:p w:rsidR="001E6F11" w:rsidRPr="001E6F11" w:rsidRDefault="00C03218" w:rsidP="001E6F11">
      <w:pPr>
        <w:spacing w:after="240" w:line="240" w:lineRule="auto"/>
        <w:rPr>
          <w:rFonts w:ascii="Arial" w:eastAsia="Times New Roman" w:hAnsi="Arial" w:cs="Arial"/>
          <w:sz w:val="24"/>
          <w:szCs w:val="24"/>
        </w:rPr>
      </w:pPr>
      <w:r w:rsidRPr="001E6F11">
        <w:rPr>
          <w:rFonts w:ascii="Arial" w:eastAsia="Times New Roman" w:hAnsi="Arial" w:cs="Arial"/>
          <w:sz w:val="24"/>
          <w:szCs w:val="24"/>
        </w:rPr>
        <w:t xml:space="preserve">This bill provides </w:t>
      </w:r>
      <w:r w:rsidR="001E6F11" w:rsidRPr="001E6F11">
        <w:rPr>
          <w:rFonts w:ascii="Arial" w:eastAsia="Times New Roman" w:hAnsi="Arial" w:cs="Arial"/>
          <w:sz w:val="24"/>
          <w:szCs w:val="24"/>
        </w:rPr>
        <w:t>that a legally registered voter, prior to casting his/her vote</w:t>
      </w:r>
      <w:r w:rsidR="00D114D8">
        <w:rPr>
          <w:rFonts w:ascii="Arial" w:eastAsia="Times New Roman" w:hAnsi="Arial" w:cs="Arial"/>
          <w:sz w:val="24"/>
          <w:szCs w:val="24"/>
        </w:rPr>
        <w:t xml:space="preserve"> in a primary or general election</w:t>
      </w:r>
      <w:r w:rsidR="001E6F11" w:rsidRPr="001E6F11">
        <w:rPr>
          <w:rFonts w:ascii="Arial" w:eastAsia="Times New Roman" w:hAnsi="Arial" w:cs="Arial"/>
          <w:sz w:val="24"/>
          <w:szCs w:val="24"/>
        </w:rPr>
        <w:t xml:space="preserve">, </w:t>
      </w:r>
      <w:r w:rsidR="00890452" w:rsidRPr="00890452">
        <w:rPr>
          <w:rFonts w:ascii="Arial" w:eastAsia="Times New Roman" w:hAnsi="Arial" w:cs="Arial"/>
          <w:sz w:val="24"/>
          <w:szCs w:val="24"/>
        </w:rPr>
        <w:t xml:space="preserve">may certify his or her identity by one of two methods: </w:t>
      </w:r>
    </w:p>
    <w:p w:rsidR="001E6F11" w:rsidRPr="001E6F11" w:rsidRDefault="00890452" w:rsidP="001E6F11">
      <w:pPr>
        <w:pStyle w:val="ListParagraph"/>
        <w:numPr>
          <w:ilvl w:val="0"/>
          <w:numId w:val="4"/>
        </w:numPr>
        <w:spacing w:after="240" w:line="240" w:lineRule="auto"/>
        <w:rPr>
          <w:rFonts w:ascii="Arial" w:eastAsia="Times New Roman" w:hAnsi="Arial" w:cs="Arial"/>
          <w:sz w:val="24"/>
          <w:szCs w:val="24"/>
        </w:rPr>
      </w:pPr>
      <w:r w:rsidRPr="001E6F11">
        <w:rPr>
          <w:rFonts w:ascii="Arial" w:eastAsia="Times New Roman" w:hAnsi="Arial" w:cs="Arial"/>
          <w:sz w:val="24"/>
          <w:szCs w:val="24"/>
        </w:rPr>
        <w:t>signing a voter photo affidavit</w:t>
      </w:r>
      <w:r w:rsidR="001E6F11" w:rsidRPr="001E6F11">
        <w:rPr>
          <w:rFonts w:ascii="Arial" w:eastAsia="Times New Roman" w:hAnsi="Arial" w:cs="Arial"/>
          <w:sz w:val="24"/>
          <w:szCs w:val="24"/>
        </w:rPr>
        <w:t xml:space="preserve"> (photo taken by an election official at the polling place/voter signs that photo document), </w:t>
      </w:r>
      <w:r w:rsidR="001E6F11" w:rsidRPr="001E6F11">
        <w:rPr>
          <w:rFonts w:ascii="Arial" w:eastAsia="Times New Roman" w:hAnsi="Arial" w:cs="Arial"/>
          <w:sz w:val="24"/>
          <w:szCs w:val="24"/>
          <w:u w:val="single"/>
        </w:rPr>
        <w:t xml:space="preserve">or </w:t>
      </w:r>
    </w:p>
    <w:p w:rsidR="00890452" w:rsidRPr="001E6F11" w:rsidRDefault="00890452" w:rsidP="001E6F11">
      <w:pPr>
        <w:pStyle w:val="ListParagraph"/>
        <w:numPr>
          <w:ilvl w:val="0"/>
          <w:numId w:val="4"/>
        </w:numPr>
        <w:spacing w:after="240" w:line="240" w:lineRule="auto"/>
        <w:rPr>
          <w:rFonts w:ascii="Arial" w:eastAsia="Times New Roman" w:hAnsi="Arial" w:cs="Arial"/>
          <w:sz w:val="24"/>
          <w:szCs w:val="24"/>
        </w:rPr>
      </w:pPr>
      <w:r w:rsidRPr="001E6F11">
        <w:rPr>
          <w:rFonts w:ascii="Arial" w:eastAsia="Times New Roman" w:hAnsi="Arial" w:cs="Arial"/>
          <w:sz w:val="24"/>
          <w:szCs w:val="24"/>
        </w:rPr>
        <w:t>present</w:t>
      </w:r>
      <w:r w:rsidR="001E6F11" w:rsidRPr="001E6F11">
        <w:rPr>
          <w:rFonts w:ascii="Arial" w:eastAsia="Times New Roman" w:hAnsi="Arial" w:cs="Arial"/>
          <w:sz w:val="24"/>
          <w:szCs w:val="24"/>
        </w:rPr>
        <w:t xml:space="preserve">ing </w:t>
      </w:r>
      <w:r w:rsidR="001E6F11">
        <w:rPr>
          <w:rFonts w:ascii="Arial" w:eastAsia="Times New Roman" w:hAnsi="Arial" w:cs="Arial"/>
          <w:sz w:val="24"/>
          <w:szCs w:val="24"/>
        </w:rPr>
        <w:t>a voter registration card issues by the NC Board of Elections or county boa</w:t>
      </w:r>
      <w:r w:rsidR="00D114D8">
        <w:rPr>
          <w:rFonts w:ascii="Arial" w:eastAsia="Times New Roman" w:hAnsi="Arial" w:cs="Arial"/>
          <w:sz w:val="24"/>
          <w:szCs w:val="24"/>
        </w:rPr>
        <w:t>rd of ele</w:t>
      </w:r>
      <w:r w:rsidR="001E6F11">
        <w:rPr>
          <w:rFonts w:ascii="Arial" w:eastAsia="Times New Roman" w:hAnsi="Arial" w:cs="Arial"/>
          <w:sz w:val="24"/>
          <w:szCs w:val="24"/>
        </w:rPr>
        <w:t xml:space="preserve">ctions </w:t>
      </w:r>
      <w:r w:rsidR="001E6F11" w:rsidRPr="001E6F11">
        <w:rPr>
          <w:rFonts w:ascii="Arial" w:eastAsia="Times New Roman" w:hAnsi="Arial" w:cs="Arial"/>
          <w:sz w:val="24"/>
          <w:szCs w:val="24"/>
          <w:u w:val="single"/>
        </w:rPr>
        <w:t>or</w:t>
      </w:r>
      <w:r w:rsidR="001E6F11">
        <w:rPr>
          <w:rFonts w:ascii="Arial" w:eastAsia="Times New Roman" w:hAnsi="Arial" w:cs="Arial"/>
          <w:sz w:val="24"/>
          <w:szCs w:val="24"/>
        </w:rPr>
        <w:t xml:space="preserve"> unexpired </w:t>
      </w:r>
      <w:r w:rsidR="001E6F11" w:rsidRPr="001E6F11">
        <w:rPr>
          <w:rFonts w:ascii="Arial" w:eastAsia="Times New Roman" w:hAnsi="Arial" w:cs="Arial"/>
          <w:sz w:val="24"/>
          <w:szCs w:val="24"/>
        </w:rPr>
        <w:t>proper photo identification (</w:t>
      </w:r>
      <w:r w:rsidR="001E6F11" w:rsidRPr="00C03218">
        <w:rPr>
          <w:rFonts w:ascii="Arial" w:eastAsia="Times New Roman" w:hAnsi="Arial" w:cs="Arial"/>
          <w:color w:val="010101"/>
          <w:sz w:val="24"/>
          <w:szCs w:val="24"/>
        </w:rPr>
        <w:t>driver’s license, employee identification card, military ID card, student ID card issued by an accredited university or college in NC or a US passport</w:t>
      </w:r>
      <w:r w:rsidR="001E6F11" w:rsidRPr="001E6F11">
        <w:rPr>
          <w:rFonts w:ascii="Arial" w:eastAsia="Times New Roman" w:hAnsi="Arial" w:cs="Arial"/>
          <w:color w:val="010101"/>
          <w:sz w:val="24"/>
          <w:szCs w:val="24"/>
        </w:rPr>
        <w:t>)</w:t>
      </w:r>
    </w:p>
    <w:p w:rsidR="00C03218" w:rsidRPr="001E6F11" w:rsidRDefault="001E6F11" w:rsidP="001E6F11">
      <w:pPr>
        <w:spacing w:after="240" w:line="240" w:lineRule="auto"/>
        <w:rPr>
          <w:rFonts w:ascii="Arial" w:eastAsia="Times New Roman" w:hAnsi="Arial" w:cs="Arial"/>
          <w:sz w:val="24"/>
          <w:szCs w:val="24"/>
        </w:rPr>
      </w:pPr>
      <w:r w:rsidRPr="001E6F11">
        <w:rPr>
          <w:rFonts w:ascii="Arial" w:eastAsia="Times New Roman" w:hAnsi="Arial" w:cs="Arial"/>
          <w:sz w:val="24"/>
          <w:szCs w:val="24"/>
        </w:rPr>
        <w:t>It also provides:</w:t>
      </w:r>
    </w:p>
    <w:p w:rsidR="001E6F11" w:rsidRPr="001E6F11" w:rsidRDefault="001E6F11" w:rsidP="001E6F11">
      <w:pPr>
        <w:pStyle w:val="ListParagraph"/>
        <w:numPr>
          <w:ilvl w:val="0"/>
          <w:numId w:val="5"/>
        </w:numPr>
        <w:spacing w:after="240" w:line="240" w:lineRule="auto"/>
        <w:rPr>
          <w:rFonts w:ascii="Arial" w:eastAsia="Times New Roman" w:hAnsi="Arial" w:cs="Arial"/>
          <w:sz w:val="24"/>
          <w:szCs w:val="24"/>
        </w:rPr>
      </w:pPr>
      <w:r w:rsidRPr="001E6F11">
        <w:rPr>
          <w:rFonts w:ascii="Arial" w:eastAsia="Times New Roman" w:hAnsi="Arial" w:cs="Arial"/>
          <w:sz w:val="24"/>
          <w:szCs w:val="24"/>
        </w:rPr>
        <w:t>That is a Class I felony to falsely sign the photo affidavit</w:t>
      </w:r>
    </w:p>
    <w:p w:rsidR="001E6F11" w:rsidRPr="001E6F11" w:rsidRDefault="001E6F11" w:rsidP="001E6F11">
      <w:pPr>
        <w:pStyle w:val="ListParagraph"/>
        <w:numPr>
          <w:ilvl w:val="0"/>
          <w:numId w:val="5"/>
        </w:numPr>
        <w:spacing w:after="240" w:line="240" w:lineRule="auto"/>
        <w:rPr>
          <w:rFonts w:ascii="Arial" w:eastAsia="Times New Roman" w:hAnsi="Arial" w:cs="Arial"/>
          <w:sz w:val="24"/>
          <w:szCs w:val="24"/>
        </w:rPr>
      </w:pPr>
      <w:r w:rsidRPr="001E6F11">
        <w:rPr>
          <w:rFonts w:ascii="Arial" w:eastAsia="Times New Roman" w:hAnsi="Arial" w:cs="Arial"/>
          <w:sz w:val="24"/>
          <w:szCs w:val="24"/>
        </w:rPr>
        <w:t>The signed photo affidavit is kept on file digitally at the county board of elections</w:t>
      </w:r>
    </w:p>
    <w:p w:rsidR="00D114D8" w:rsidRDefault="00D114D8" w:rsidP="001E6F11">
      <w:pPr>
        <w:pStyle w:val="ListParagraph"/>
        <w:numPr>
          <w:ilvl w:val="0"/>
          <w:numId w:val="5"/>
        </w:numPr>
        <w:spacing w:after="240" w:line="240" w:lineRule="auto"/>
        <w:rPr>
          <w:rFonts w:ascii="Arial" w:eastAsia="Times New Roman" w:hAnsi="Arial" w:cs="Arial"/>
          <w:sz w:val="24"/>
          <w:szCs w:val="24"/>
        </w:rPr>
      </w:pPr>
      <w:r>
        <w:rPr>
          <w:rFonts w:ascii="Arial" w:eastAsia="Times New Roman" w:hAnsi="Arial" w:cs="Arial"/>
          <w:sz w:val="24"/>
          <w:szCs w:val="24"/>
        </w:rPr>
        <w:t xml:space="preserve">All provisions </w:t>
      </w:r>
      <w:r w:rsidR="00890452" w:rsidRPr="001E6F11">
        <w:rPr>
          <w:rFonts w:ascii="Arial" w:eastAsia="Times New Roman" w:hAnsi="Arial" w:cs="Arial"/>
          <w:sz w:val="24"/>
          <w:szCs w:val="24"/>
        </w:rPr>
        <w:t>apply to primaries and elections conduc</w:t>
      </w:r>
      <w:r>
        <w:rPr>
          <w:rFonts w:ascii="Arial" w:eastAsia="Times New Roman" w:hAnsi="Arial" w:cs="Arial"/>
          <w:sz w:val="24"/>
          <w:szCs w:val="24"/>
        </w:rPr>
        <w:t>ted on or after January 1, 2014</w:t>
      </w:r>
    </w:p>
    <w:p w:rsidR="00890452" w:rsidRPr="00D114D8" w:rsidRDefault="00D114D8" w:rsidP="001E6F11">
      <w:pPr>
        <w:pStyle w:val="ListParagraph"/>
        <w:numPr>
          <w:ilvl w:val="0"/>
          <w:numId w:val="5"/>
        </w:numPr>
        <w:spacing w:after="240" w:line="240" w:lineRule="auto"/>
        <w:rPr>
          <w:rFonts w:ascii="Arial" w:eastAsia="Times New Roman" w:hAnsi="Arial" w:cs="Arial"/>
          <w:sz w:val="24"/>
          <w:szCs w:val="24"/>
        </w:rPr>
      </w:pPr>
      <w:r>
        <w:rPr>
          <w:rFonts w:ascii="Arial" w:eastAsia="Times New Roman" w:hAnsi="Arial" w:cs="Arial"/>
          <w:sz w:val="24"/>
          <w:szCs w:val="24"/>
        </w:rPr>
        <w:t>T</w:t>
      </w:r>
      <w:r w:rsidR="00890452" w:rsidRPr="00D114D8">
        <w:rPr>
          <w:rFonts w:ascii="Arial" w:eastAsia="Times New Roman" w:hAnsi="Arial" w:cs="Arial"/>
          <w:sz w:val="24"/>
          <w:szCs w:val="24"/>
        </w:rPr>
        <w:t>hat the public be educated about the requirements of this act and specifies the structure and content of the public educa</w:t>
      </w:r>
      <w:r>
        <w:rPr>
          <w:rFonts w:ascii="Arial" w:eastAsia="Times New Roman" w:hAnsi="Arial" w:cs="Arial"/>
          <w:sz w:val="24"/>
          <w:szCs w:val="24"/>
        </w:rPr>
        <w:t>tion and publicity requirements</w:t>
      </w:r>
    </w:p>
    <w:p w:rsidR="00C03218" w:rsidRPr="00D114D8" w:rsidRDefault="00C03218" w:rsidP="001E6F11">
      <w:pPr>
        <w:rPr>
          <w:rFonts w:ascii="Arial" w:hAnsi="Arial" w:cs="Arial"/>
          <w:sz w:val="24"/>
          <w:szCs w:val="24"/>
        </w:rPr>
      </w:pPr>
      <w:r w:rsidRPr="00D114D8">
        <w:rPr>
          <w:rFonts w:ascii="Arial" w:hAnsi="Arial" w:cs="Arial"/>
          <w:sz w:val="24"/>
          <w:szCs w:val="24"/>
        </w:rPr>
        <w:t>What this bill DOES:</w:t>
      </w:r>
    </w:p>
    <w:p w:rsidR="00C03218" w:rsidRPr="00D114D8" w:rsidRDefault="00C03218" w:rsidP="001E6F11">
      <w:pPr>
        <w:pStyle w:val="ListParagraph"/>
        <w:numPr>
          <w:ilvl w:val="0"/>
          <w:numId w:val="2"/>
        </w:numPr>
        <w:rPr>
          <w:rFonts w:ascii="Arial" w:hAnsi="Arial" w:cs="Arial"/>
          <w:sz w:val="24"/>
          <w:szCs w:val="24"/>
        </w:rPr>
      </w:pPr>
      <w:r w:rsidRPr="00D114D8">
        <w:rPr>
          <w:rFonts w:ascii="Arial" w:hAnsi="Arial" w:cs="Arial"/>
          <w:sz w:val="24"/>
          <w:szCs w:val="24"/>
        </w:rPr>
        <w:t>ENSURES that every North Carolinian who is registered to vote may exercise that right</w:t>
      </w:r>
    </w:p>
    <w:p w:rsidR="00C03218" w:rsidRPr="00D114D8" w:rsidRDefault="00C03218" w:rsidP="001E6F11">
      <w:pPr>
        <w:pStyle w:val="ListParagraph"/>
        <w:numPr>
          <w:ilvl w:val="0"/>
          <w:numId w:val="2"/>
        </w:numPr>
        <w:rPr>
          <w:rFonts w:ascii="Arial" w:hAnsi="Arial" w:cs="Arial"/>
          <w:sz w:val="24"/>
          <w:szCs w:val="24"/>
        </w:rPr>
      </w:pPr>
      <w:r w:rsidRPr="00D114D8">
        <w:rPr>
          <w:rFonts w:ascii="Arial" w:hAnsi="Arial" w:cs="Arial"/>
          <w:sz w:val="24"/>
          <w:szCs w:val="24"/>
        </w:rPr>
        <w:t>PROTECTS the integrity of the voting process</w:t>
      </w:r>
    </w:p>
    <w:p w:rsidR="00C03218" w:rsidRPr="00D114D8" w:rsidRDefault="00C03218" w:rsidP="001E6F11">
      <w:pPr>
        <w:rPr>
          <w:rFonts w:ascii="Arial" w:hAnsi="Arial" w:cs="Arial"/>
          <w:sz w:val="24"/>
          <w:szCs w:val="24"/>
        </w:rPr>
      </w:pPr>
      <w:r w:rsidRPr="00D114D8">
        <w:rPr>
          <w:rFonts w:ascii="Arial" w:hAnsi="Arial" w:cs="Arial"/>
          <w:sz w:val="24"/>
          <w:szCs w:val="24"/>
        </w:rPr>
        <w:t>What this bill DOES NOT DO:</w:t>
      </w:r>
    </w:p>
    <w:p w:rsidR="00C03218" w:rsidRPr="00D114D8" w:rsidRDefault="00C03218" w:rsidP="001E6F11">
      <w:pPr>
        <w:pStyle w:val="ListParagraph"/>
        <w:numPr>
          <w:ilvl w:val="0"/>
          <w:numId w:val="2"/>
        </w:numPr>
        <w:rPr>
          <w:rFonts w:ascii="Arial" w:hAnsi="Arial" w:cs="Arial"/>
          <w:sz w:val="24"/>
          <w:szCs w:val="24"/>
        </w:rPr>
      </w:pPr>
      <w:r w:rsidRPr="00D114D8">
        <w:rPr>
          <w:rFonts w:ascii="Arial" w:hAnsi="Arial" w:cs="Arial"/>
          <w:sz w:val="24"/>
          <w:szCs w:val="24"/>
        </w:rPr>
        <w:t xml:space="preserve">DOES NOT </w:t>
      </w:r>
      <w:r w:rsidR="00D114D8">
        <w:rPr>
          <w:rFonts w:ascii="Arial" w:hAnsi="Arial" w:cs="Arial"/>
          <w:sz w:val="24"/>
          <w:szCs w:val="24"/>
        </w:rPr>
        <w:t>prevent</w:t>
      </w:r>
      <w:r w:rsidRPr="00D114D8">
        <w:rPr>
          <w:rFonts w:ascii="Arial" w:hAnsi="Arial" w:cs="Arial"/>
          <w:sz w:val="24"/>
          <w:szCs w:val="24"/>
        </w:rPr>
        <w:t xml:space="preserve"> anyone from filing any legal challenge should they feel their right to vote is hampered in any way</w:t>
      </w:r>
    </w:p>
    <w:p w:rsidR="00B322F8" w:rsidRDefault="00C03218" w:rsidP="001E6F11">
      <w:pPr>
        <w:pStyle w:val="ListParagraph"/>
        <w:numPr>
          <w:ilvl w:val="0"/>
          <w:numId w:val="2"/>
        </w:numPr>
        <w:rPr>
          <w:rFonts w:ascii="Arial" w:hAnsi="Arial" w:cs="Arial"/>
          <w:sz w:val="24"/>
          <w:szCs w:val="24"/>
        </w:rPr>
      </w:pPr>
      <w:r w:rsidRPr="00D114D8">
        <w:rPr>
          <w:rFonts w:ascii="Arial" w:hAnsi="Arial" w:cs="Arial"/>
          <w:sz w:val="24"/>
          <w:szCs w:val="24"/>
        </w:rPr>
        <w:t>DOES NOT require an additional step, beyond the already-required process of registering to vote, to participate in our election process</w:t>
      </w:r>
      <w:bookmarkEnd w:id="0"/>
    </w:p>
    <w:p w:rsidR="00B322F8" w:rsidRDefault="00B322F8" w:rsidP="00B322F8">
      <w:pPr>
        <w:ind w:left="360"/>
        <w:rPr>
          <w:rFonts w:ascii="Arial" w:hAnsi="Arial" w:cs="Arial"/>
          <w:sz w:val="24"/>
          <w:szCs w:val="24"/>
        </w:rPr>
      </w:pPr>
    </w:p>
    <w:p w:rsidR="00B322F8" w:rsidRDefault="00B322F8" w:rsidP="00B322F8">
      <w:pPr>
        <w:ind w:left="360"/>
        <w:rPr>
          <w:rFonts w:ascii="Arial" w:hAnsi="Arial" w:cs="Arial"/>
          <w:sz w:val="24"/>
          <w:szCs w:val="24"/>
        </w:rPr>
      </w:pPr>
    </w:p>
    <w:p w:rsidR="00B322F8" w:rsidRPr="00B322F8" w:rsidRDefault="00B322F8" w:rsidP="00B322F8">
      <w:pPr>
        <w:jc w:val="right"/>
        <w:rPr>
          <w:rFonts w:ascii="Times" w:hAnsi="Times" w:cs="Arial"/>
          <w:sz w:val="18"/>
          <w:szCs w:val="24"/>
        </w:rPr>
      </w:pPr>
      <w:r>
        <w:rPr>
          <w:rFonts w:ascii="Arial" w:hAnsi="Arial" w:cs="Arial"/>
          <w:sz w:val="24"/>
          <w:szCs w:val="24"/>
        </w:rPr>
        <w:br w:type="page"/>
      </w:r>
      <w:r w:rsidRPr="00B322F8">
        <w:rPr>
          <w:rFonts w:ascii="Arial" w:hAnsi="Arial" w:cs="Arial"/>
          <w:sz w:val="18"/>
          <w:szCs w:val="24"/>
        </w:rPr>
        <w:t>http://www.ncleg.net/Sessions/2013/Bills/Senate/HTML/S235v1.html</w:t>
      </w:r>
    </w:p>
    <w:p w:rsidR="00B322F8" w:rsidRPr="00B322F8" w:rsidRDefault="00B322F8" w:rsidP="00B322F8">
      <w:pPr>
        <w:widowControl w:val="0"/>
        <w:autoSpaceDE w:val="0"/>
        <w:autoSpaceDN w:val="0"/>
        <w:adjustRightInd w:val="0"/>
        <w:spacing w:after="0" w:line="240" w:lineRule="auto"/>
        <w:jc w:val="center"/>
        <w:rPr>
          <w:rFonts w:ascii="Times" w:hAnsi="Times" w:cs="Times New Roman"/>
          <w:sz w:val="20"/>
          <w:szCs w:val="32"/>
        </w:rPr>
      </w:pPr>
      <w:r w:rsidRPr="00B322F8">
        <w:rPr>
          <w:rFonts w:ascii="Times" w:hAnsi="Times" w:cs="Times New Roman"/>
          <w:b/>
          <w:bCs/>
          <w:sz w:val="20"/>
          <w:szCs w:val="32"/>
        </w:rPr>
        <w:t>GENERAL ASSEMBLY OF NORTH CAROLINA</w:t>
      </w:r>
    </w:p>
    <w:p w:rsidR="00B322F8" w:rsidRPr="00B322F8" w:rsidRDefault="00B322F8" w:rsidP="00B322F8">
      <w:pPr>
        <w:widowControl w:val="0"/>
        <w:autoSpaceDE w:val="0"/>
        <w:autoSpaceDN w:val="0"/>
        <w:adjustRightInd w:val="0"/>
        <w:spacing w:after="160" w:line="240" w:lineRule="auto"/>
        <w:jc w:val="center"/>
        <w:rPr>
          <w:rFonts w:ascii="Times" w:hAnsi="Times" w:cs="Times New Roman"/>
          <w:sz w:val="20"/>
          <w:szCs w:val="32"/>
        </w:rPr>
      </w:pPr>
      <w:r w:rsidRPr="00B322F8">
        <w:rPr>
          <w:rFonts w:ascii="Times" w:hAnsi="Times" w:cs="Times New Roman"/>
          <w:b/>
          <w:bCs/>
          <w:sz w:val="20"/>
          <w:szCs w:val="32"/>
        </w:rPr>
        <w:t>SESSION 2013</w:t>
      </w:r>
    </w:p>
    <w:p w:rsidR="00B322F8" w:rsidRPr="00B322F8" w:rsidRDefault="00B322F8" w:rsidP="00B322F8">
      <w:pPr>
        <w:widowControl w:val="0"/>
        <w:autoSpaceDE w:val="0"/>
        <w:autoSpaceDN w:val="0"/>
        <w:adjustRightInd w:val="0"/>
        <w:spacing w:after="0" w:line="240" w:lineRule="auto"/>
        <w:rPr>
          <w:rFonts w:ascii="Times" w:hAnsi="Times" w:cs="Times New Roman"/>
          <w:sz w:val="20"/>
          <w:szCs w:val="32"/>
        </w:rPr>
      </w:pPr>
      <w:r w:rsidRPr="00B322F8">
        <w:rPr>
          <w:rFonts w:ascii="Times" w:hAnsi="Times" w:cs="Times New Roman"/>
          <w:b/>
          <w:bCs/>
          <w:sz w:val="20"/>
          <w:szCs w:val="32"/>
        </w:rPr>
        <w:t>S                                                                                                                                                     1</w:t>
      </w:r>
    </w:p>
    <w:p w:rsidR="00B322F8" w:rsidRPr="00B322F8" w:rsidRDefault="00B322F8" w:rsidP="00B322F8">
      <w:pPr>
        <w:widowControl w:val="0"/>
        <w:autoSpaceDE w:val="0"/>
        <w:autoSpaceDN w:val="0"/>
        <w:adjustRightInd w:val="0"/>
        <w:spacing w:after="0" w:line="240" w:lineRule="auto"/>
        <w:jc w:val="center"/>
        <w:rPr>
          <w:rFonts w:ascii="Times" w:hAnsi="Times" w:cs="Times New Roman"/>
          <w:sz w:val="20"/>
          <w:szCs w:val="32"/>
        </w:rPr>
      </w:pPr>
      <w:r w:rsidRPr="00B322F8">
        <w:rPr>
          <w:rFonts w:ascii="Times" w:hAnsi="Times" w:cs="Times New Roman"/>
          <w:b/>
          <w:bCs/>
          <w:sz w:val="20"/>
          <w:szCs w:val="32"/>
        </w:rPr>
        <w:t>SENATE BILL 235</w:t>
      </w:r>
    </w:p>
    <w:p w:rsidR="00B322F8" w:rsidRPr="00B322F8" w:rsidRDefault="00B322F8" w:rsidP="00B322F8">
      <w:pPr>
        <w:widowControl w:val="0"/>
        <w:autoSpaceDE w:val="0"/>
        <w:autoSpaceDN w:val="0"/>
        <w:adjustRightInd w:val="0"/>
        <w:spacing w:after="0" w:line="240" w:lineRule="auto"/>
        <w:jc w:val="center"/>
        <w:rPr>
          <w:rFonts w:ascii="Times" w:hAnsi="Times" w:cs="Times New Roman"/>
          <w:sz w:val="20"/>
          <w:szCs w:val="32"/>
        </w:rPr>
      </w:pPr>
      <w:r w:rsidRPr="00B322F8">
        <w:rPr>
          <w:rFonts w:ascii="Times" w:hAnsi="Times" w:cs="Times New Roman"/>
          <w:b/>
          <w:bCs/>
          <w:sz w:val="20"/>
          <w:szCs w:val="32"/>
        </w:rPr>
        <w:t> </w:t>
      </w:r>
    </w:p>
    <w:p w:rsidR="00B322F8" w:rsidRPr="00B322F8" w:rsidRDefault="00B322F8" w:rsidP="00B322F8">
      <w:pPr>
        <w:widowControl w:val="0"/>
        <w:autoSpaceDE w:val="0"/>
        <w:autoSpaceDN w:val="0"/>
        <w:adjustRightInd w:val="0"/>
        <w:spacing w:after="0" w:line="240" w:lineRule="auto"/>
        <w:jc w:val="center"/>
        <w:rPr>
          <w:rFonts w:ascii="Times" w:hAnsi="Times" w:cs="Times New Roman"/>
          <w:sz w:val="20"/>
          <w:szCs w:val="32"/>
        </w:rPr>
      </w:pPr>
      <w:r w:rsidRPr="00B322F8">
        <w:rPr>
          <w:rFonts w:ascii="Times" w:hAnsi="Times" w:cs="Times New Roman"/>
          <w:b/>
          <w:bCs/>
          <w:sz w:val="20"/>
          <w:szCs w:val="32"/>
        </w:rPr>
        <w:t> </w:t>
      </w:r>
    </w:p>
    <w:tbl>
      <w:tblPr>
        <w:tblW w:w="12560" w:type="dxa"/>
        <w:tblBorders>
          <w:top w:val="nil"/>
          <w:left w:val="nil"/>
          <w:right w:val="nil"/>
        </w:tblBorders>
        <w:tblLayout w:type="fixed"/>
        <w:tblLook w:val="0000"/>
      </w:tblPr>
      <w:tblGrid>
        <w:gridCol w:w="2100"/>
        <w:gridCol w:w="8580"/>
        <w:gridCol w:w="1880"/>
      </w:tblGrid>
      <w:tr w:rsidR="00B322F8" w:rsidRPr="00B322F8">
        <w:tblPrEx>
          <w:tblCellMar>
            <w:top w:w="0" w:type="dxa"/>
            <w:bottom w:w="0" w:type="dxa"/>
          </w:tblCellMar>
        </w:tblPrEx>
        <w:tc>
          <w:tcPr>
            <w:tcW w:w="10460" w:type="dxa"/>
            <w:gridSpan w:val="2"/>
            <w:tcBorders>
              <w:bottom w:val="single" w:sz="8" w:space="0" w:color="000000"/>
            </w:tcBorders>
            <w:tcMar>
              <w:top w:w="140" w:type="nil"/>
              <w:right w:w="80" w:type="nil"/>
            </w:tcMar>
          </w:tcPr>
          <w:p w:rsidR="00B322F8" w:rsidRPr="00B322F8" w:rsidRDefault="00B322F8" w:rsidP="00B322F8">
            <w:pPr>
              <w:widowControl w:val="0"/>
              <w:autoSpaceDE w:val="0"/>
              <w:autoSpaceDN w:val="0"/>
              <w:adjustRightInd w:val="0"/>
              <w:spacing w:after="160" w:line="240" w:lineRule="auto"/>
              <w:rPr>
                <w:rFonts w:ascii="Times" w:hAnsi="Times" w:cs="Times New Roman"/>
                <w:sz w:val="20"/>
                <w:szCs w:val="32"/>
              </w:rPr>
            </w:pPr>
            <w:r w:rsidRPr="00B322F8">
              <w:rPr>
                <w:rFonts w:ascii="Times" w:hAnsi="Times" w:cs="Times New Roman"/>
                <w:sz w:val="20"/>
                <w:szCs w:val="32"/>
              </w:rPr>
              <w:t>Short Title:        Voter Protection Integrity/Every Vote Counts.</w:t>
            </w:r>
          </w:p>
        </w:tc>
        <w:tc>
          <w:tcPr>
            <w:tcW w:w="1660" w:type="dxa"/>
            <w:tcBorders>
              <w:bottom w:val="single" w:sz="8" w:space="0" w:color="000000"/>
            </w:tcBorders>
            <w:tcMar>
              <w:top w:w="140" w:type="nil"/>
              <w:right w:w="80" w:type="nil"/>
            </w:tcMar>
          </w:tcPr>
          <w:p w:rsidR="00B322F8" w:rsidRPr="00B322F8" w:rsidRDefault="00B322F8" w:rsidP="00B322F8">
            <w:pPr>
              <w:widowControl w:val="0"/>
              <w:autoSpaceDE w:val="0"/>
              <w:autoSpaceDN w:val="0"/>
              <w:adjustRightInd w:val="0"/>
              <w:spacing w:after="160" w:line="240" w:lineRule="auto"/>
              <w:jc w:val="right"/>
              <w:rPr>
                <w:rFonts w:ascii="Times" w:hAnsi="Times" w:cs="Times New Roman"/>
                <w:sz w:val="20"/>
                <w:szCs w:val="32"/>
              </w:rPr>
            </w:pPr>
            <w:r w:rsidRPr="00B322F8">
              <w:rPr>
                <w:rFonts w:ascii="Times" w:hAnsi="Times" w:cs="Times New Roman"/>
                <w:sz w:val="20"/>
                <w:szCs w:val="32"/>
              </w:rPr>
              <w:t>(Public)</w:t>
            </w:r>
          </w:p>
        </w:tc>
      </w:tr>
      <w:tr w:rsidR="00B322F8" w:rsidRPr="00B322F8">
        <w:tblPrEx>
          <w:tblBorders>
            <w:top w:val="none" w:sz="0" w:space="0" w:color="auto"/>
          </w:tblBorders>
          <w:tblCellMar>
            <w:top w:w="0" w:type="dxa"/>
            <w:bottom w:w="0" w:type="dxa"/>
          </w:tblCellMar>
        </w:tblPrEx>
        <w:tc>
          <w:tcPr>
            <w:tcW w:w="1880" w:type="dxa"/>
            <w:tcBorders>
              <w:bottom w:val="single" w:sz="8" w:space="0" w:color="000000"/>
            </w:tcBorders>
            <w:tcMar>
              <w:top w:w="140" w:type="nil"/>
              <w:right w:w="80" w:type="nil"/>
            </w:tcMar>
          </w:tcPr>
          <w:p w:rsidR="00B322F8" w:rsidRPr="00B322F8" w:rsidRDefault="00B322F8" w:rsidP="00B322F8">
            <w:pPr>
              <w:widowControl w:val="0"/>
              <w:autoSpaceDE w:val="0"/>
              <w:autoSpaceDN w:val="0"/>
              <w:adjustRightInd w:val="0"/>
              <w:spacing w:after="80" w:line="240" w:lineRule="auto"/>
              <w:rPr>
                <w:rFonts w:ascii="Times" w:hAnsi="Times" w:cs="Times New Roman"/>
                <w:sz w:val="20"/>
                <w:szCs w:val="32"/>
              </w:rPr>
            </w:pPr>
            <w:r w:rsidRPr="00B322F8">
              <w:rPr>
                <w:rFonts w:ascii="Times" w:hAnsi="Times" w:cs="Times New Roman"/>
                <w:sz w:val="20"/>
                <w:szCs w:val="32"/>
              </w:rPr>
              <w:t>Sponsors:</w:t>
            </w:r>
          </w:p>
        </w:tc>
        <w:tc>
          <w:tcPr>
            <w:tcW w:w="10240" w:type="dxa"/>
            <w:gridSpan w:val="2"/>
            <w:tcBorders>
              <w:bottom w:val="single" w:sz="8" w:space="0" w:color="000000"/>
            </w:tcBorders>
            <w:tcMar>
              <w:top w:w="140" w:type="nil"/>
              <w:right w:w="80" w:type="nil"/>
            </w:tcMar>
          </w:tcPr>
          <w:p w:rsidR="00B322F8" w:rsidRPr="00B322F8" w:rsidRDefault="00B322F8" w:rsidP="00B322F8">
            <w:pPr>
              <w:widowControl w:val="0"/>
              <w:autoSpaceDE w:val="0"/>
              <w:autoSpaceDN w:val="0"/>
              <w:adjustRightInd w:val="0"/>
              <w:spacing w:after="80" w:line="240" w:lineRule="auto"/>
              <w:jc w:val="both"/>
              <w:rPr>
                <w:rFonts w:ascii="Times" w:hAnsi="Times" w:cs="Times New Roman"/>
                <w:sz w:val="20"/>
                <w:szCs w:val="32"/>
              </w:rPr>
            </w:pPr>
            <w:r w:rsidRPr="00B322F8">
              <w:rPr>
                <w:rFonts w:ascii="Times" w:hAnsi="Times" w:cs="Times New Roman"/>
                <w:sz w:val="20"/>
                <w:szCs w:val="32"/>
              </w:rPr>
              <w:t>Senators Clark, Ford (Primary Sponsors);  Kinnaird and Tarte.</w:t>
            </w:r>
          </w:p>
        </w:tc>
      </w:tr>
      <w:tr w:rsidR="00B322F8" w:rsidRPr="00B322F8">
        <w:tblPrEx>
          <w:tblBorders>
            <w:top w:val="none" w:sz="0" w:space="0" w:color="auto"/>
          </w:tblBorders>
          <w:tblCellMar>
            <w:top w:w="0" w:type="dxa"/>
            <w:bottom w:w="0" w:type="dxa"/>
          </w:tblCellMar>
        </w:tblPrEx>
        <w:tc>
          <w:tcPr>
            <w:tcW w:w="1880" w:type="dxa"/>
            <w:tcBorders>
              <w:bottom w:val="single" w:sz="8" w:space="0" w:color="000000"/>
            </w:tcBorders>
            <w:tcMar>
              <w:top w:w="140" w:type="nil"/>
              <w:right w:w="80" w:type="nil"/>
            </w:tcMar>
          </w:tcPr>
          <w:p w:rsidR="00B322F8" w:rsidRPr="00B322F8" w:rsidRDefault="00B322F8" w:rsidP="00B322F8">
            <w:pPr>
              <w:widowControl w:val="0"/>
              <w:autoSpaceDE w:val="0"/>
              <w:autoSpaceDN w:val="0"/>
              <w:adjustRightInd w:val="0"/>
              <w:spacing w:after="80" w:line="240" w:lineRule="auto"/>
              <w:rPr>
                <w:rFonts w:ascii="Times" w:hAnsi="Times" w:cs="Times New Roman"/>
                <w:sz w:val="20"/>
                <w:szCs w:val="32"/>
              </w:rPr>
            </w:pPr>
            <w:r w:rsidRPr="00B322F8">
              <w:rPr>
                <w:rFonts w:ascii="Times" w:hAnsi="Times" w:cs="Times New Roman"/>
                <w:sz w:val="20"/>
                <w:szCs w:val="32"/>
              </w:rPr>
              <w:t>Referred to:</w:t>
            </w:r>
          </w:p>
        </w:tc>
        <w:tc>
          <w:tcPr>
            <w:tcW w:w="10240" w:type="dxa"/>
            <w:gridSpan w:val="2"/>
            <w:tcBorders>
              <w:bottom w:val="single" w:sz="8" w:space="0" w:color="000000"/>
            </w:tcBorders>
            <w:tcMar>
              <w:top w:w="140" w:type="nil"/>
              <w:right w:w="80" w:type="nil"/>
            </w:tcMar>
          </w:tcPr>
          <w:p w:rsidR="00B322F8" w:rsidRPr="00B322F8" w:rsidRDefault="00B322F8" w:rsidP="00B322F8">
            <w:pPr>
              <w:widowControl w:val="0"/>
              <w:autoSpaceDE w:val="0"/>
              <w:autoSpaceDN w:val="0"/>
              <w:adjustRightInd w:val="0"/>
              <w:spacing w:after="80" w:line="240" w:lineRule="auto"/>
              <w:jc w:val="both"/>
              <w:rPr>
                <w:rFonts w:ascii="Times" w:hAnsi="Times" w:cs="Times New Roman"/>
                <w:sz w:val="20"/>
                <w:szCs w:val="32"/>
              </w:rPr>
            </w:pPr>
            <w:r w:rsidRPr="00B322F8">
              <w:rPr>
                <w:rFonts w:ascii="Times" w:hAnsi="Times" w:cs="Times New Roman"/>
                <w:sz w:val="20"/>
                <w:szCs w:val="32"/>
              </w:rPr>
              <w:t>Rules and Operations of the Senate.</w:t>
            </w:r>
          </w:p>
        </w:tc>
      </w:tr>
      <w:tr w:rsidR="00B322F8" w:rsidRPr="00B322F8">
        <w:tblPrEx>
          <w:tblCellMar>
            <w:top w:w="0" w:type="dxa"/>
            <w:bottom w:w="0" w:type="dxa"/>
          </w:tblCellMar>
        </w:tblPrEx>
        <w:tc>
          <w:tcPr>
            <w:tcW w:w="2100" w:type="dxa"/>
            <w:vAlign w:val="center"/>
          </w:tcPr>
          <w:p w:rsidR="00B322F8" w:rsidRPr="00B322F8" w:rsidRDefault="00B322F8" w:rsidP="00B322F8">
            <w:pPr>
              <w:widowControl w:val="0"/>
              <w:autoSpaceDE w:val="0"/>
              <w:autoSpaceDN w:val="0"/>
              <w:adjustRightInd w:val="0"/>
              <w:spacing w:after="0" w:line="240" w:lineRule="auto"/>
              <w:rPr>
                <w:rFonts w:ascii="Times" w:hAnsi="Times" w:cs="Times"/>
                <w:sz w:val="20"/>
                <w:szCs w:val="32"/>
              </w:rPr>
            </w:pPr>
          </w:p>
        </w:tc>
        <w:tc>
          <w:tcPr>
            <w:tcW w:w="8580" w:type="dxa"/>
            <w:vAlign w:val="center"/>
          </w:tcPr>
          <w:p w:rsidR="00B322F8" w:rsidRPr="00B322F8" w:rsidRDefault="00B322F8" w:rsidP="00B322F8">
            <w:pPr>
              <w:widowControl w:val="0"/>
              <w:autoSpaceDE w:val="0"/>
              <w:autoSpaceDN w:val="0"/>
              <w:adjustRightInd w:val="0"/>
              <w:spacing w:after="0" w:line="240" w:lineRule="auto"/>
              <w:rPr>
                <w:rFonts w:ascii="Times" w:hAnsi="Times" w:cs="Times"/>
                <w:sz w:val="20"/>
                <w:szCs w:val="32"/>
              </w:rPr>
            </w:pPr>
          </w:p>
        </w:tc>
        <w:tc>
          <w:tcPr>
            <w:tcW w:w="1880" w:type="dxa"/>
            <w:vAlign w:val="center"/>
          </w:tcPr>
          <w:p w:rsidR="00B322F8" w:rsidRPr="00B322F8" w:rsidRDefault="00B322F8" w:rsidP="00B322F8">
            <w:pPr>
              <w:widowControl w:val="0"/>
              <w:autoSpaceDE w:val="0"/>
              <w:autoSpaceDN w:val="0"/>
              <w:adjustRightInd w:val="0"/>
              <w:spacing w:after="0" w:line="240" w:lineRule="auto"/>
              <w:rPr>
                <w:rFonts w:ascii="Times" w:hAnsi="Times" w:cs="Times"/>
                <w:sz w:val="20"/>
                <w:szCs w:val="32"/>
              </w:rPr>
            </w:pPr>
          </w:p>
        </w:tc>
      </w:tr>
    </w:tbl>
    <w:p w:rsidR="00B322F8" w:rsidRPr="00B322F8" w:rsidRDefault="00B322F8" w:rsidP="00B322F8">
      <w:pPr>
        <w:widowControl w:val="0"/>
        <w:autoSpaceDE w:val="0"/>
        <w:autoSpaceDN w:val="0"/>
        <w:adjustRightInd w:val="0"/>
        <w:spacing w:after="320" w:line="240" w:lineRule="auto"/>
        <w:jc w:val="center"/>
        <w:rPr>
          <w:rFonts w:ascii="Times" w:hAnsi="Times" w:cs="Times New Roman"/>
          <w:sz w:val="20"/>
          <w:szCs w:val="32"/>
        </w:rPr>
      </w:pPr>
      <w:r w:rsidRPr="00B322F8">
        <w:rPr>
          <w:rFonts w:ascii="Times" w:hAnsi="Times" w:cs="Times New Roman"/>
          <w:sz w:val="20"/>
          <w:szCs w:val="32"/>
        </w:rPr>
        <w:t>March 11, 2013</w:t>
      </w:r>
    </w:p>
    <w:p w:rsidR="00B322F8" w:rsidRPr="00B322F8" w:rsidRDefault="00B322F8" w:rsidP="00B322F8">
      <w:pPr>
        <w:widowControl w:val="0"/>
        <w:autoSpaceDE w:val="0"/>
        <w:autoSpaceDN w:val="0"/>
        <w:adjustRightInd w:val="0"/>
        <w:spacing w:after="0" w:line="240" w:lineRule="auto"/>
        <w:jc w:val="center"/>
        <w:rPr>
          <w:rFonts w:ascii="Times" w:hAnsi="Times" w:cs="Times New Roman"/>
          <w:sz w:val="20"/>
          <w:szCs w:val="32"/>
        </w:rPr>
      </w:pPr>
      <w:r w:rsidRPr="00B322F8">
        <w:rPr>
          <w:rFonts w:ascii="Times" w:hAnsi="Times" w:cs="Times New Roman"/>
          <w:sz w:val="20"/>
          <w:szCs w:val="32"/>
        </w:rPr>
        <w:t>A BILL TO BE ENTITLED</w:t>
      </w:r>
    </w:p>
    <w:p w:rsidR="00B322F8" w:rsidRPr="00B322F8" w:rsidRDefault="00B322F8" w:rsidP="00B322F8">
      <w:pPr>
        <w:widowControl w:val="0"/>
        <w:autoSpaceDE w:val="0"/>
        <w:autoSpaceDN w:val="0"/>
        <w:adjustRightInd w:val="0"/>
        <w:spacing w:after="0" w:line="240" w:lineRule="auto"/>
        <w:ind w:left="480" w:hanging="480"/>
        <w:jc w:val="both"/>
        <w:rPr>
          <w:rFonts w:ascii="Times" w:hAnsi="Times" w:cs="Times"/>
          <w:sz w:val="20"/>
          <w:szCs w:val="32"/>
        </w:rPr>
      </w:pPr>
      <w:r w:rsidRPr="00B322F8">
        <w:rPr>
          <w:rFonts w:ascii="Times" w:hAnsi="Times" w:cs="Times New Roman"/>
          <w:sz w:val="20"/>
          <w:szCs w:val="32"/>
        </w:rPr>
        <w:t>AN ACT TO GUARANTEE THAT NO REGISTERED VOTER IS DENIED THE RIGHT TO VOTE AT AN APPROVED POLLING SITE; AND TO PREVENT THE UNAUTHORIZED USE OF A REGISTERED VOTER'S VOTING PRIVILEGE THROUGH THE FRAUDULENT MISUSE OF A REGISTERED VOTER'S IDENTITY.</w:t>
      </w:r>
    </w:p>
    <w:p w:rsidR="00B322F8" w:rsidRPr="00B322F8" w:rsidRDefault="00B322F8" w:rsidP="00B322F8">
      <w:pPr>
        <w:widowControl w:val="0"/>
        <w:autoSpaceDE w:val="0"/>
        <w:autoSpaceDN w:val="0"/>
        <w:adjustRightInd w:val="0"/>
        <w:spacing w:after="0" w:line="240" w:lineRule="auto"/>
        <w:jc w:val="both"/>
        <w:rPr>
          <w:rFonts w:ascii="Times" w:hAnsi="Times" w:cs="Times New Roman"/>
          <w:sz w:val="20"/>
          <w:szCs w:val="32"/>
        </w:rPr>
      </w:pPr>
      <w:r w:rsidRPr="00B322F8">
        <w:rPr>
          <w:rFonts w:ascii="Times" w:hAnsi="Times" w:cs="Times New Roman"/>
          <w:sz w:val="20"/>
          <w:szCs w:val="32"/>
        </w:rPr>
        <w:t>The General Assembly of North Carolina enacts:</w:t>
      </w:r>
    </w:p>
    <w:p w:rsidR="00B322F8" w:rsidRPr="00B322F8" w:rsidRDefault="00B322F8" w:rsidP="00B322F8">
      <w:pPr>
        <w:widowControl w:val="0"/>
        <w:autoSpaceDE w:val="0"/>
        <w:autoSpaceDN w:val="0"/>
        <w:adjustRightInd w:val="0"/>
        <w:spacing w:after="0" w:line="240" w:lineRule="auto"/>
        <w:ind w:firstLine="1440"/>
        <w:jc w:val="both"/>
        <w:rPr>
          <w:rFonts w:ascii="Times" w:hAnsi="Times" w:cs="Times New Roman"/>
          <w:sz w:val="20"/>
          <w:szCs w:val="32"/>
        </w:rPr>
      </w:pPr>
      <w:r w:rsidRPr="00B322F8">
        <w:rPr>
          <w:rFonts w:ascii="Times" w:hAnsi="Times" w:cs="Times New Roman"/>
          <w:b/>
          <w:bCs/>
          <w:sz w:val="20"/>
          <w:szCs w:val="32"/>
        </w:rPr>
        <w:t>SECTION 1.</w:t>
      </w:r>
      <w:r w:rsidRPr="00B322F8">
        <w:rPr>
          <w:rFonts w:ascii="Times" w:hAnsi="Times" w:cs="Times New Roman"/>
          <w:sz w:val="20"/>
          <w:szCs w:val="32"/>
        </w:rPr>
        <w:t>  Article 14A of Chapter 163 of the General Statutes is amended by adding a new section to read:</w:t>
      </w:r>
    </w:p>
    <w:p w:rsidR="00B322F8" w:rsidRPr="00B322F8" w:rsidRDefault="00B322F8" w:rsidP="00B322F8">
      <w:pPr>
        <w:widowControl w:val="0"/>
        <w:autoSpaceDE w:val="0"/>
        <w:autoSpaceDN w:val="0"/>
        <w:adjustRightInd w:val="0"/>
        <w:spacing w:after="0" w:line="240" w:lineRule="auto"/>
        <w:ind w:left="1440" w:hanging="1440"/>
        <w:jc w:val="both"/>
        <w:rPr>
          <w:rFonts w:ascii="Times" w:hAnsi="Times" w:cs="Times New Roman"/>
          <w:b/>
          <w:bCs/>
          <w:sz w:val="20"/>
          <w:szCs w:val="32"/>
        </w:rPr>
      </w:pPr>
      <w:r w:rsidRPr="00B322F8">
        <w:rPr>
          <w:rFonts w:ascii="Times" w:hAnsi="Times" w:cs="Times New Roman"/>
          <w:sz w:val="20"/>
          <w:szCs w:val="32"/>
        </w:rPr>
        <w:t>"</w:t>
      </w:r>
      <w:r w:rsidRPr="00B322F8">
        <w:rPr>
          <w:rFonts w:ascii="Times" w:hAnsi="Times" w:cs="Times New Roman"/>
          <w:b/>
          <w:bCs/>
          <w:sz w:val="20"/>
          <w:szCs w:val="32"/>
          <w:u w:val="single"/>
        </w:rPr>
        <w:t>§ 163</w:t>
      </w:r>
      <w:r w:rsidRPr="00B322F8">
        <w:rPr>
          <w:rFonts w:ascii="Times" w:hAnsi="Monaco" w:cs="Monaco"/>
          <w:b/>
          <w:bCs/>
          <w:sz w:val="20"/>
          <w:szCs w:val="32"/>
          <w:u w:val="single"/>
        </w:rPr>
        <w:t>‑</w:t>
      </w:r>
      <w:r w:rsidRPr="00B322F8">
        <w:rPr>
          <w:rFonts w:ascii="Times" w:hAnsi="Times" w:cs="Times New Roman"/>
          <w:b/>
          <w:bCs/>
          <w:sz w:val="20"/>
          <w:szCs w:val="32"/>
          <w:u w:val="single"/>
        </w:rPr>
        <w:t>166.13.  Guarantee of right to vote through positive affirmation to local election officials at voting place.</w:t>
      </w:r>
    </w:p>
    <w:p w:rsidR="00B322F8" w:rsidRPr="00B322F8" w:rsidRDefault="00B322F8" w:rsidP="00B322F8">
      <w:pPr>
        <w:widowControl w:val="0"/>
        <w:autoSpaceDE w:val="0"/>
        <w:autoSpaceDN w:val="0"/>
        <w:adjustRightInd w:val="0"/>
        <w:spacing w:after="0" w:line="240" w:lineRule="auto"/>
        <w:ind w:firstLine="480"/>
        <w:jc w:val="both"/>
        <w:rPr>
          <w:rFonts w:ascii="Times" w:hAnsi="Times" w:cs="Times New Roman"/>
          <w:sz w:val="20"/>
          <w:szCs w:val="32"/>
        </w:rPr>
      </w:pPr>
      <w:r w:rsidRPr="00B322F8">
        <w:rPr>
          <w:rFonts w:ascii="Times" w:hAnsi="Times" w:cs="Times New Roman"/>
          <w:sz w:val="20"/>
          <w:szCs w:val="32"/>
          <w:u w:val="single"/>
        </w:rPr>
        <w:t>(a)</w:t>
      </w:r>
      <w:r w:rsidRPr="00B322F8">
        <w:rPr>
          <w:rFonts w:ascii="Times" w:hAnsi="Times" w:cs="Times New Roman"/>
          <w:sz w:val="20"/>
          <w:szCs w:val="32"/>
        </w:rPr>
        <w:t xml:space="preserve">        </w:t>
      </w:r>
      <w:r w:rsidRPr="00B322F8">
        <w:rPr>
          <w:rFonts w:ascii="Times" w:hAnsi="Times" w:cs="Times New Roman"/>
          <w:sz w:val="20"/>
          <w:szCs w:val="32"/>
          <w:u w:val="single"/>
        </w:rPr>
        <w:t>All legally registered voters have a right to vote in elections that are conducted under this Chapter. Upon entering a voting place, to ensure the integrity of the voter's right to cast their vote and protect them from the fraudulent misuse of their vote by others, an individual seeking to vote may certify his or her identity using one of two methods:  by signing a photo affidavit, as provided by subsection (b) of this section, or by presentation of proper photo identification as specified in subsection (c) of this section.</w:t>
      </w:r>
    </w:p>
    <w:p w:rsidR="00B322F8" w:rsidRPr="00B322F8" w:rsidRDefault="00B322F8" w:rsidP="00B322F8">
      <w:pPr>
        <w:widowControl w:val="0"/>
        <w:autoSpaceDE w:val="0"/>
        <w:autoSpaceDN w:val="0"/>
        <w:adjustRightInd w:val="0"/>
        <w:spacing w:after="0" w:line="240" w:lineRule="auto"/>
        <w:ind w:firstLine="480"/>
        <w:jc w:val="both"/>
        <w:rPr>
          <w:rFonts w:ascii="Times" w:hAnsi="Times" w:cs="Times New Roman"/>
          <w:sz w:val="20"/>
          <w:szCs w:val="32"/>
        </w:rPr>
      </w:pPr>
      <w:r w:rsidRPr="00B322F8">
        <w:rPr>
          <w:rFonts w:ascii="Times" w:hAnsi="Times" w:cs="Times New Roman"/>
          <w:sz w:val="20"/>
          <w:szCs w:val="32"/>
          <w:u w:val="single"/>
        </w:rPr>
        <w:t>(b)</w:t>
      </w:r>
      <w:r w:rsidRPr="00B322F8">
        <w:rPr>
          <w:rFonts w:ascii="Times" w:hAnsi="Times" w:cs="Times New Roman"/>
          <w:sz w:val="20"/>
          <w:szCs w:val="32"/>
        </w:rPr>
        <w:t xml:space="preserve">        </w:t>
      </w:r>
      <w:r w:rsidRPr="00B322F8">
        <w:rPr>
          <w:rFonts w:ascii="Times" w:hAnsi="Times" w:cs="Times New Roman"/>
          <w:sz w:val="20"/>
          <w:szCs w:val="32"/>
          <w:u w:val="single"/>
        </w:rPr>
        <w:t>An individual may have his or her photograph taken by a designated election official and sign a voter photo affidavit, affirming that he or she is in fact the registered voter in whose name they are requesting a ballot that they shall use to exercise their right to vote. Such affirmation is signed under penalty of a Class I felony under G.S. 163</w:t>
      </w:r>
      <w:r w:rsidRPr="00B322F8">
        <w:rPr>
          <w:rFonts w:ascii="Times" w:hAnsi="Monaco" w:cs="Monaco"/>
          <w:sz w:val="20"/>
          <w:szCs w:val="32"/>
          <w:u w:val="single"/>
        </w:rPr>
        <w:t>‑</w:t>
      </w:r>
      <w:r w:rsidRPr="00B322F8">
        <w:rPr>
          <w:rFonts w:ascii="Times" w:hAnsi="Times" w:cs="Times New Roman"/>
          <w:sz w:val="20"/>
          <w:szCs w:val="32"/>
          <w:u w:val="single"/>
        </w:rPr>
        <w:t>275(7). The signed photo affidavit shall remain on file in digital format at the county board of elections office for a period of time to be determined by the State Board of Elections and shall be included in the State voter file.</w:t>
      </w:r>
    </w:p>
    <w:p w:rsidR="00B322F8" w:rsidRPr="00B322F8" w:rsidRDefault="00B322F8" w:rsidP="00B322F8">
      <w:pPr>
        <w:widowControl w:val="0"/>
        <w:autoSpaceDE w:val="0"/>
        <w:autoSpaceDN w:val="0"/>
        <w:adjustRightInd w:val="0"/>
        <w:spacing w:after="0" w:line="240" w:lineRule="auto"/>
        <w:ind w:firstLine="480"/>
        <w:jc w:val="both"/>
        <w:rPr>
          <w:rFonts w:ascii="Times" w:hAnsi="Times" w:cs="Times New Roman"/>
          <w:sz w:val="20"/>
          <w:szCs w:val="32"/>
        </w:rPr>
      </w:pPr>
      <w:r w:rsidRPr="00B322F8">
        <w:rPr>
          <w:rFonts w:ascii="Times" w:hAnsi="Times" w:cs="Times New Roman"/>
          <w:sz w:val="20"/>
          <w:szCs w:val="32"/>
          <w:u w:val="single"/>
        </w:rPr>
        <w:t>(c)</w:t>
      </w:r>
      <w:r w:rsidRPr="00B322F8">
        <w:rPr>
          <w:rFonts w:ascii="Times" w:hAnsi="Times" w:cs="Times New Roman"/>
          <w:sz w:val="20"/>
          <w:szCs w:val="32"/>
        </w:rPr>
        <w:t xml:space="preserve">        </w:t>
      </w:r>
      <w:r w:rsidRPr="00B322F8">
        <w:rPr>
          <w:rFonts w:ascii="Times" w:hAnsi="Times" w:cs="Times New Roman"/>
          <w:sz w:val="20"/>
          <w:szCs w:val="32"/>
          <w:u w:val="single"/>
        </w:rPr>
        <w:t>As used in this section, "photo identification" means any of the following that, other than under subdivision (8) of this subsection, contains a photograph of the registered voter:</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u w:val="single"/>
        </w:rPr>
        <w:t>(1)</w:t>
      </w:r>
      <w:r w:rsidRPr="00B322F8">
        <w:rPr>
          <w:rFonts w:ascii="Times" w:hAnsi="Times" w:cs="Times New Roman"/>
          <w:sz w:val="20"/>
          <w:szCs w:val="32"/>
        </w:rPr>
        <w:t xml:space="preserve">        </w:t>
      </w:r>
      <w:r w:rsidRPr="00B322F8">
        <w:rPr>
          <w:rFonts w:ascii="Times" w:hAnsi="Times" w:cs="Times New Roman"/>
          <w:sz w:val="20"/>
          <w:szCs w:val="32"/>
          <w:u w:val="single"/>
        </w:rPr>
        <w:t>An unexpired North Carolina drivers license issued under Article 2 of Chapter 20 of the General Statutes, including a learner's permit or a provisional license.</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u w:val="single"/>
        </w:rPr>
        <w:t>(2)</w:t>
      </w:r>
      <w:r w:rsidRPr="00B322F8">
        <w:rPr>
          <w:rFonts w:ascii="Times" w:hAnsi="Times" w:cs="Times New Roman"/>
          <w:sz w:val="20"/>
          <w:szCs w:val="32"/>
        </w:rPr>
        <w:t xml:space="preserve">        </w:t>
      </w:r>
      <w:r w:rsidRPr="00B322F8">
        <w:rPr>
          <w:rFonts w:ascii="Times" w:hAnsi="Times" w:cs="Times New Roman"/>
          <w:sz w:val="20"/>
          <w:szCs w:val="32"/>
          <w:u w:val="single"/>
        </w:rPr>
        <w:t>An unexpired special identification card for nonoperators issued under G.S. 20</w:t>
      </w:r>
      <w:r w:rsidRPr="00B322F8">
        <w:rPr>
          <w:rFonts w:ascii="Times" w:hAnsi="Monaco" w:cs="Monaco"/>
          <w:sz w:val="20"/>
          <w:szCs w:val="32"/>
          <w:u w:val="single"/>
        </w:rPr>
        <w:t>‑</w:t>
      </w:r>
      <w:r w:rsidRPr="00B322F8">
        <w:rPr>
          <w:rFonts w:ascii="Times" w:hAnsi="Times" w:cs="Times New Roman"/>
          <w:sz w:val="20"/>
          <w:szCs w:val="32"/>
          <w:u w:val="single"/>
        </w:rPr>
        <w:t>37.7.</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u w:val="single"/>
        </w:rPr>
        <w:t>(3)</w:t>
      </w:r>
      <w:r w:rsidRPr="00B322F8">
        <w:rPr>
          <w:rFonts w:ascii="Times" w:hAnsi="Times" w:cs="Times New Roman"/>
          <w:sz w:val="20"/>
          <w:szCs w:val="32"/>
        </w:rPr>
        <w:t xml:space="preserve">        </w:t>
      </w:r>
      <w:r w:rsidRPr="00B322F8">
        <w:rPr>
          <w:rFonts w:ascii="Times" w:hAnsi="Times" w:cs="Times New Roman"/>
          <w:sz w:val="20"/>
          <w:szCs w:val="32"/>
          <w:u w:val="single"/>
        </w:rPr>
        <w:t>An unexpired identification card issued by a branch, department, agency, or entity of this State, any other state, or the United States permitted by law to issue personal identification.</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u w:val="single"/>
        </w:rPr>
        <w:t>(4)</w:t>
      </w:r>
      <w:r w:rsidRPr="00B322F8">
        <w:rPr>
          <w:rFonts w:ascii="Times" w:hAnsi="Times" w:cs="Times New Roman"/>
          <w:sz w:val="20"/>
          <w:szCs w:val="32"/>
        </w:rPr>
        <w:t xml:space="preserve">        </w:t>
      </w:r>
      <w:r w:rsidRPr="00B322F8">
        <w:rPr>
          <w:rFonts w:ascii="Times" w:hAnsi="Times" w:cs="Times New Roman"/>
          <w:sz w:val="20"/>
          <w:szCs w:val="32"/>
          <w:u w:val="single"/>
        </w:rPr>
        <w:t>An unexpired student identification card issued by an accredited university or college in the State of North Carolina.</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u w:val="single"/>
        </w:rPr>
        <w:t>(5)</w:t>
      </w:r>
      <w:r w:rsidRPr="00B322F8">
        <w:rPr>
          <w:rFonts w:ascii="Times" w:hAnsi="Times" w:cs="Times New Roman"/>
          <w:sz w:val="20"/>
          <w:szCs w:val="32"/>
        </w:rPr>
        <w:t xml:space="preserve">        </w:t>
      </w:r>
      <w:r w:rsidRPr="00B322F8">
        <w:rPr>
          <w:rFonts w:ascii="Times" w:hAnsi="Times" w:cs="Times New Roman"/>
          <w:sz w:val="20"/>
          <w:szCs w:val="32"/>
          <w:u w:val="single"/>
        </w:rPr>
        <w:t>An unexpired United States passport.</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u w:val="single"/>
        </w:rPr>
        <w:t>(6)</w:t>
      </w:r>
      <w:r w:rsidRPr="00B322F8">
        <w:rPr>
          <w:rFonts w:ascii="Times" w:hAnsi="Times" w:cs="Times New Roman"/>
          <w:sz w:val="20"/>
          <w:szCs w:val="32"/>
        </w:rPr>
        <w:t xml:space="preserve">        </w:t>
      </w:r>
      <w:r w:rsidRPr="00B322F8">
        <w:rPr>
          <w:rFonts w:ascii="Times" w:hAnsi="Times" w:cs="Times New Roman"/>
          <w:sz w:val="20"/>
          <w:szCs w:val="32"/>
          <w:u w:val="single"/>
        </w:rPr>
        <w:t>An employee identification card issued by any branch, department, agency, or entity of the United States government, this State, or any county, municipality, board, authority, or other entity of this State.</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u w:val="single"/>
        </w:rPr>
        <w:t>(7)</w:t>
      </w:r>
      <w:r w:rsidRPr="00B322F8">
        <w:rPr>
          <w:rFonts w:ascii="Times" w:hAnsi="Times" w:cs="Times New Roman"/>
          <w:sz w:val="20"/>
          <w:szCs w:val="32"/>
        </w:rPr>
        <w:t xml:space="preserve">        </w:t>
      </w:r>
      <w:r w:rsidRPr="00B322F8">
        <w:rPr>
          <w:rFonts w:ascii="Times" w:hAnsi="Times" w:cs="Times New Roman"/>
          <w:sz w:val="20"/>
          <w:szCs w:val="32"/>
          <w:u w:val="single"/>
        </w:rPr>
        <w:t>An unexpired United States military identification card.</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u w:val="single"/>
        </w:rPr>
        <w:t>(8)</w:t>
      </w:r>
      <w:r w:rsidRPr="00B322F8">
        <w:rPr>
          <w:rFonts w:ascii="Times" w:hAnsi="Times" w:cs="Times New Roman"/>
          <w:sz w:val="20"/>
          <w:szCs w:val="32"/>
        </w:rPr>
        <w:t xml:space="preserve">        </w:t>
      </w:r>
      <w:r w:rsidRPr="00B322F8">
        <w:rPr>
          <w:rFonts w:ascii="Times" w:hAnsi="Times" w:cs="Times New Roman"/>
          <w:sz w:val="20"/>
          <w:szCs w:val="32"/>
          <w:u w:val="single"/>
        </w:rPr>
        <w:t>An unexpired tribal identification card issued by a federally recognized tribe or a tribe recognized by the State of North Carolina.</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u w:val="single"/>
        </w:rPr>
        <w:t>(9)</w:t>
      </w:r>
      <w:r w:rsidRPr="00B322F8">
        <w:rPr>
          <w:rFonts w:ascii="Times" w:hAnsi="Times" w:cs="Times New Roman"/>
          <w:sz w:val="20"/>
          <w:szCs w:val="32"/>
        </w:rPr>
        <w:t xml:space="preserve">        </w:t>
      </w:r>
      <w:r w:rsidRPr="00B322F8">
        <w:rPr>
          <w:rFonts w:ascii="Times" w:hAnsi="Times" w:cs="Times New Roman"/>
          <w:sz w:val="20"/>
          <w:szCs w:val="32"/>
          <w:u w:val="single"/>
        </w:rPr>
        <w:t>A voter registration card issued by the State Board of Elections or by a county board of elections under G.S. 163</w:t>
      </w:r>
      <w:r w:rsidRPr="00B322F8">
        <w:rPr>
          <w:rFonts w:ascii="Times" w:hAnsi="Monaco" w:cs="Monaco"/>
          <w:sz w:val="20"/>
          <w:szCs w:val="32"/>
          <w:u w:val="single"/>
        </w:rPr>
        <w:t>‑</w:t>
      </w:r>
      <w:r w:rsidRPr="00B322F8">
        <w:rPr>
          <w:rFonts w:ascii="Times" w:hAnsi="Times" w:cs="Times New Roman"/>
          <w:sz w:val="20"/>
          <w:szCs w:val="32"/>
          <w:u w:val="single"/>
        </w:rPr>
        <w:t>82.8, notwithstanding that it does not contain a photograph of the voter.</w:t>
      </w:r>
      <w:r w:rsidRPr="00B322F8">
        <w:rPr>
          <w:rFonts w:ascii="Times" w:hAnsi="Times" w:cs="Times New Roman"/>
          <w:sz w:val="20"/>
          <w:szCs w:val="32"/>
        </w:rPr>
        <w:t>"</w:t>
      </w:r>
    </w:p>
    <w:p w:rsidR="00B322F8" w:rsidRPr="00B322F8" w:rsidRDefault="00B322F8" w:rsidP="00B322F8">
      <w:pPr>
        <w:widowControl w:val="0"/>
        <w:autoSpaceDE w:val="0"/>
        <w:autoSpaceDN w:val="0"/>
        <w:adjustRightInd w:val="0"/>
        <w:spacing w:after="0" w:line="240" w:lineRule="auto"/>
        <w:ind w:firstLine="1440"/>
        <w:jc w:val="both"/>
        <w:rPr>
          <w:rFonts w:ascii="Times" w:hAnsi="Times" w:cs="Times New Roman"/>
          <w:sz w:val="20"/>
          <w:szCs w:val="32"/>
        </w:rPr>
      </w:pPr>
      <w:r w:rsidRPr="00B322F8">
        <w:rPr>
          <w:rFonts w:ascii="Times" w:hAnsi="Times" w:cs="Times New Roman"/>
          <w:b/>
          <w:bCs/>
          <w:sz w:val="20"/>
          <w:szCs w:val="32"/>
        </w:rPr>
        <w:t>SECTION 2.</w:t>
      </w:r>
      <w:r w:rsidRPr="00B322F8">
        <w:rPr>
          <w:rFonts w:ascii="Times" w:hAnsi="Times" w:cs="Times New Roman"/>
          <w:sz w:val="20"/>
          <w:szCs w:val="32"/>
        </w:rPr>
        <w:t>  G.S. 163</w:t>
      </w:r>
      <w:r w:rsidRPr="00B322F8">
        <w:rPr>
          <w:rFonts w:ascii="Times" w:hAnsi="Monaco" w:cs="Monaco"/>
          <w:sz w:val="20"/>
          <w:szCs w:val="32"/>
        </w:rPr>
        <w:t>‑</w:t>
      </w:r>
      <w:r w:rsidRPr="00B322F8">
        <w:rPr>
          <w:rFonts w:ascii="Times" w:hAnsi="Times" w:cs="Times New Roman"/>
          <w:sz w:val="20"/>
          <w:szCs w:val="32"/>
        </w:rPr>
        <w:t>82.6A(b) reads as rewritten:</w:t>
      </w:r>
    </w:p>
    <w:p w:rsidR="00B322F8" w:rsidRPr="00B322F8" w:rsidRDefault="00B322F8" w:rsidP="00B322F8">
      <w:pPr>
        <w:widowControl w:val="0"/>
        <w:autoSpaceDE w:val="0"/>
        <w:autoSpaceDN w:val="0"/>
        <w:adjustRightInd w:val="0"/>
        <w:spacing w:after="0" w:line="240" w:lineRule="auto"/>
        <w:ind w:firstLine="480"/>
        <w:jc w:val="both"/>
        <w:rPr>
          <w:rFonts w:ascii="Times" w:hAnsi="Times" w:cs="Times New Roman"/>
          <w:sz w:val="20"/>
          <w:szCs w:val="32"/>
        </w:rPr>
      </w:pPr>
      <w:r w:rsidRPr="00B322F8">
        <w:rPr>
          <w:rFonts w:ascii="Times" w:hAnsi="Times" w:cs="Times New Roman"/>
          <w:sz w:val="20"/>
          <w:szCs w:val="32"/>
        </w:rPr>
        <w:t xml:space="preserve">"(b)      Both Attestation and Proof of Residence Required. – </w:t>
      </w:r>
      <w:r w:rsidRPr="00B322F8">
        <w:rPr>
          <w:rFonts w:ascii="Times" w:hAnsi="Times" w:cs="Times New Roman"/>
          <w:sz w:val="20"/>
          <w:szCs w:val="32"/>
          <w:u w:val="single"/>
        </w:rPr>
        <w:t>To vote under this section, a voter must either sign a voter photo affidavit or present photo identification as required by G.S. 163</w:t>
      </w:r>
      <w:r w:rsidRPr="00B322F8">
        <w:rPr>
          <w:rFonts w:ascii="Times" w:hAnsi="Monaco" w:cs="Monaco"/>
          <w:sz w:val="20"/>
          <w:szCs w:val="32"/>
          <w:u w:val="single"/>
        </w:rPr>
        <w:t>‑</w:t>
      </w:r>
      <w:r w:rsidRPr="00B322F8">
        <w:rPr>
          <w:rFonts w:ascii="Times" w:hAnsi="Times" w:cs="Times New Roman"/>
          <w:sz w:val="20"/>
          <w:szCs w:val="32"/>
          <w:u w:val="single"/>
        </w:rPr>
        <w:t>166.13. This requirement is separate from the requirement to provide proof of residence under subdivision (2) of this subsection.</w:t>
      </w:r>
      <w:r w:rsidRPr="00B322F8">
        <w:rPr>
          <w:rFonts w:ascii="Times" w:hAnsi="Times" w:cs="Times New Roman"/>
          <w:sz w:val="20"/>
          <w:szCs w:val="32"/>
        </w:rPr>
        <w:t xml:space="preserve"> To register </w:t>
      </w:r>
      <w:r w:rsidRPr="00B322F8">
        <w:rPr>
          <w:rFonts w:ascii="Times" w:hAnsi="Times" w:cs="Times New Roman"/>
          <w:strike/>
          <w:sz w:val="20"/>
          <w:szCs w:val="32"/>
        </w:rPr>
        <w:t xml:space="preserve">and vote </w:t>
      </w:r>
      <w:r w:rsidRPr="00B322F8">
        <w:rPr>
          <w:rFonts w:ascii="Times" w:hAnsi="Times" w:cs="Times New Roman"/>
          <w:sz w:val="20"/>
          <w:szCs w:val="32"/>
        </w:rPr>
        <w:t>under this section, the person shall do both of the following:</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(1)        Complete a voter registration form as prescribed in G.S. 163</w:t>
      </w:r>
      <w:r w:rsidRPr="00B322F8">
        <w:rPr>
          <w:rFonts w:ascii="Times" w:hAnsi="Monaco" w:cs="Monaco"/>
          <w:sz w:val="20"/>
          <w:szCs w:val="32"/>
        </w:rPr>
        <w:t>‑</w:t>
      </w:r>
      <w:r w:rsidRPr="00B322F8">
        <w:rPr>
          <w:rFonts w:ascii="Times" w:hAnsi="Times" w:cs="Times New Roman"/>
          <w:sz w:val="20"/>
          <w:szCs w:val="32"/>
        </w:rPr>
        <w:t>82.4, including the attestation requirement of G.S. 163</w:t>
      </w:r>
      <w:r w:rsidRPr="00B322F8">
        <w:rPr>
          <w:rFonts w:ascii="Times" w:hAnsi="Monaco" w:cs="Monaco"/>
          <w:sz w:val="20"/>
          <w:szCs w:val="32"/>
        </w:rPr>
        <w:t>‑</w:t>
      </w:r>
      <w:r w:rsidRPr="00B322F8">
        <w:rPr>
          <w:rFonts w:ascii="Times" w:hAnsi="Times" w:cs="Times New Roman"/>
          <w:sz w:val="20"/>
          <w:szCs w:val="32"/>
        </w:rPr>
        <w:t>82.4(b) that the person meets each eligibility requirement. Such attestation is signed under penalty of a Class I felony under G.S. 163</w:t>
      </w:r>
      <w:r w:rsidRPr="00B322F8">
        <w:rPr>
          <w:rFonts w:ascii="Times" w:hAnsi="Monaco" w:cs="Monaco"/>
          <w:sz w:val="20"/>
          <w:szCs w:val="32"/>
        </w:rPr>
        <w:t>‑</w:t>
      </w:r>
      <w:r w:rsidRPr="00B322F8">
        <w:rPr>
          <w:rFonts w:ascii="Times" w:hAnsi="Times" w:cs="Times New Roman"/>
          <w:sz w:val="20"/>
          <w:szCs w:val="32"/>
        </w:rPr>
        <w:t>275(13); and</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(2)        Provide proof of residence by presenting any of the following valid documents that show the person's current name and current residence address: a North Carolina drivers license, a photo identification from a government agency, or any of the documents listed in G.S. 163</w:t>
      </w:r>
      <w:r w:rsidRPr="00B322F8">
        <w:rPr>
          <w:rFonts w:ascii="Times" w:hAnsi="Monaco" w:cs="Monaco"/>
          <w:sz w:val="20"/>
          <w:szCs w:val="32"/>
        </w:rPr>
        <w:t>‑</w:t>
      </w:r>
      <w:r w:rsidRPr="00B322F8">
        <w:rPr>
          <w:rFonts w:ascii="Times" w:hAnsi="Times" w:cs="Times New Roman"/>
          <w:sz w:val="20"/>
          <w:szCs w:val="32"/>
        </w:rPr>
        <w:t>166.12(a)(2). The State Board of Elections may designate additional documents or methods that suffice and shall prescribe procedures for establishing proof of residence."</w:t>
      </w:r>
    </w:p>
    <w:p w:rsidR="00B322F8" w:rsidRPr="00B322F8" w:rsidRDefault="00B322F8" w:rsidP="00B322F8">
      <w:pPr>
        <w:widowControl w:val="0"/>
        <w:autoSpaceDE w:val="0"/>
        <w:autoSpaceDN w:val="0"/>
        <w:adjustRightInd w:val="0"/>
        <w:spacing w:after="0" w:line="240" w:lineRule="auto"/>
        <w:ind w:firstLine="1440"/>
        <w:jc w:val="both"/>
        <w:rPr>
          <w:rFonts w:ascii="Times" w:hAnsi="Times" w:cs="Times New Roman"/>
          <w:sz w:val="20"/>
          <w:szCs w:val="32"/>
        </w:rPr>
      </w:pPr>
      <w:r w:rsidRPr="00B322F8">
        <w:rPr>
          <w:rFonts w:ascii="Times" w:hAnsi="Times" w:cs="Times New Roman"/>
          <w:b/>
          <w:bCs/>
          <w:sz w:val="20"/>
          <w:szCs w:val="32"/>
        </w:rPr>
        <w:t>SECTION 3.</w:t>
      </w:r>
      <w:r w:rsidRPr="00B322F8">
        <w:rPr>
          <w:rFonts w:ascii="Times" w:hAnsi="Times" w:cs="Times New Roman"/>
          <w:sz w:val="20"/>
          <w:szCs w:val="32"/>
        </w:rPr>
        <w:t>  G.S. 163</w:t>
      </w:r>
      <w:r w:rsidRPr="00B322F8">
        <w:rPr>
          <w:rFonts w:ascii="Times" w:hAnsi="Monaco" w:cs="Monaco"/>
          <w:sz w:val="20"/>
          <w:szCs w:val="32"/>
        </w:rPr>
        <w:t>‑</w:t>
      </w:r>
      <w:r w:rsidRPr="00B322F8">
        <w:rPr>
          <w:rFonts w:ascii="Times" w:hAnsi="Times" w:cs="Times New Roman"/>
          <w:sz w:val="20"/>
          <w:szCs w:val="32"/>
        </w:rPr>
        <w:t>166.7(a) reads as rewritten:</w:t>
      </w:r>
    </w:p>
    <w:p w:rsidR="00B322F8" w:rsidRPr="00B322F8" w:rsidRDefault="00B322F8" w:rsidP="00B322F8">
      <w:pPr>
        <w:widowControl w:val="0"/>
        <w:autoSpaceDE w:val="0"/>
        <w:autoSpaceDN w:val="0"/>
        <w:adjustRightInd w:val="0"/>
        <w:spacing w:after="0" w:line="240" w:lineRule="auto"/>
        <w:ind w:firstLine="480"/>
        <w:jc w:val="both"/>
        <w:rPr>
          <w:rFonts w:ascii="Times" w:hAnsi="Times" w:cs="Times New Roman"/>
          <w:sz w:val="20"/>
          <w:szCs w:val="32"/>
        </w:rPr>
      </w:pPr>
      <w:r w:rsidRPr="00B322F8">
        <w:rPr>
          <w:rFonts w:ascii="Times" w:hAnsi="Times" w:cs="Times New Roman"/>
          <w:sz w:val="20"/>
          <w:szCs w:val="32"/>
        </w:rPr>
        <w:t xml:space="preserve">"(a)       Checking Registration. – A person seeking to vote shall enter the voting enclosure through the appropriate entrance. A precinct official assigned to check registration shall at once ask the voter to state current name and residence address. The voter shall answer by stating current name and residence </w:t>
      </w:r>
      <w:r w:rsidRPr="00B322F8">
        <w:rPr>
          <w:rFonts w:ascii="Times" w:hAnsi="Times" w:cs="Times New Roman"/>
          <w:strike/>
          <w:sz w:val="20"/>
          <w:szCs w:val="32"/>
        </w:rPr>
        <w:t xml:space="preserve">address. </w:t>
      </w:r>
      <w:r w:rsidRPr="00B322F8">
        <w:rPr>
          <w:rFonts w:ascii="Times" w:hAnsi="Times" w:cs="Times New Roman"/>
          <w:sz w:val="20"/>
          <w:szCs w:val="32"/>
          <w:u w:val="single"/>
        </w:rPr>
        <w:t>address and must either sign a voter photo affidavit or present photo identification in accordance with G.S. 163</w:t>
      </w:r>
      <w:r w:rsidRPr="00B322F8">
        <w:rPr>
          <w:rFonts w:ascii="Times" w:hAnsi="Monaco" w:cs="Monaco"/>
          <w:sz w:val="20"/>
          <w:szCs w:val="32"/>
          <w:u w:val="single"/>
        </w:rPr>
        <w:t>‑</w:t>
      </w:r>
      <w:r w:rsidRPr="00B322F8">
        <w:rPr>
          <w:rFonts w:ascii="Times" w:hAnsi="Times" w:cs="Times New Roman"/>
          <w:sz w:val="20"/>
          <w:szCs w:val="32"/>
          <w:u w:val="single"/>
        </w:rPr>
        <w:t xml:space="preserve">166.13. </w:t>
      </w:r>
      <w:r w:rsidRPr="00B322F8">
        <w:rPr>
          <w:rFonts w:ascii="Times" w:hAnsi="Times" w:cs="Times New Roman"/>
          <w:sz w:val="20"/>
          <w:szCs w:val="32"/>
        </w:rPr>
        <w:t>In a primary election, that voter shall also be asked to state, and shall state, the political party with which the voter is affiliated or, if unaffiliated, the authorizing party in which the voter wishes to vote. After examination, that official shall state whether that voter is duly registered to vote in that precinct and shall direct that voter to the voting equipment or to the official assigned to distribute official ballots. If a precinct official states that the person is duly registered, the person shall sign the pollbook, other voting record, or voter authorization document in accordance with subsection (c) of this section before voting."</w:t>
      </w:r>
    </w:p>
    <w:p w:rsidR="00B322F8" w:rsidRPr="00B322F8" w:rsidRDefault="00B322F8" w:rsidP="00B322F8">
      <w:pPr>
        <w:widowControl w:val="0"/>
        <w:autoSpaceDE w:val="0"/>
        <w:autoSpaceDN w:val="0"/>
        <w:adjustRightInd w:val="0"/>
        <w:spacing w:after="0" w:line="240" w:lineRule="auto"/>
        <w:ind w:firstLine="1440"/>
        <w:jc w:val="both"/>
        <w:rPr>
          <w:rFonts w:ascii="Times" w:hAnsi="Times" w:cs="Times New Roman"/>
          <w:sz w:val="20"/>
          <w:szCs w:val="32"/>
        </w:rPr>
      </w:pPr>
      <w:r w:rsidRPr="00B322F8">
        <w:rPr>
          <w:rFonts w:ascii="Times" w:hAnsi="Times" w:cs="Times New Roman"/>
          <w:b/>
          <w:bCs/>
          <w:sz w:val="20"/>
          <w:szCs w:val="32"/>
        </w:rPr>
        <w:t xml:space="preserve">SECTION 4. </w:t>
      </w:r>
      <w:r w:rsidRPr="00B322F8">
        <w:rPr>
          <w:rFonts w:ascii="Times" w:hAnsi="Times" w:cs="Times New Roman"/>
          <w:sz w:val="20"/>
          <w:szCs w:val="32"/>
        </w:rPr>
        <w:t> G.S. 163</w:t>
      </w:r>
      <w:r w:rsidRPr="00B322F8">
        <w:rPr>
          <w:rFonts w:ascii="Times" w:hAnsi="Monaco" w:cs="Monaco"/>
          <w:sz w:val="20"/>
          <w:szCs w:val="32"/>
        </w:rPr>
        <w:t>‑</w:t>
      </w:r>
      <w:r w:rsidRPr="00B322F8">
        <w:rPr>
          <w:rFonts w:ascii="Times" w:hAnsi="Times" w:cs="Times New Roman"/>
          <w:sz w:val="20"/>
          <w:szCs w:val="32"/>
        </w:rPr>
        <w:t>227.2(b) reads as rewritten:</w:t>
      </w:r>
    </w:p>
    <w:p w:rsidR="00B322F8" w:rsidRPr="00B322F8" w:rsidRDefault="00B322F8" w:rsidP="00B322F8">
      <w:pPr>
        <w:widowControl w:val="0"/>
        <w:autoSpaceDE w:val="0"/>
        <w:autoSpaceDN w:val="0"/>
        <w:adjustRightInd w:val="0"/>
        <w:spacing w:after="0" w:line="240" w:lineRule="auto"/>
        <w:ind w:firstLine="480"/>
        <w:jc w:val="both"/>
        <w:rPr>
          <w:rFonts w:ascii="Times" w:hAnsi="Times" w:cs="Times New Roman"/>
          <w:sz w:val="20"/>
          <w:szCs w:val="32"/>
        </w:rPr>
      </w:pPr>
      <w:r w:rsidRPr="00B322F8">
        <w:rPr>
          <w:rFonts w:ascii="Times" w:hAnsi="Times" w:cs="Times New Roman"/>
          <w:sz w:val="20"/>
          <w:szCs w:val="32"/>
        </w:rPr>
        <w:t>"(b)      Not earlier than the third Thursday before an election, in which absentee ballots are authorized, in which a voter seeks to vote and not later than 1:00 P.M. on the last Saturday before that election, the voter shall appear in person only at the office of the county board of elections, except as provided in subsection (g) of this section. A county board of elections shall conduct one</w:t>
      </w:r>
      <w:r w:rsidRPr="00B322F8">
        <w:rPr>
          <w:rFonts w:ascii="Times" w:hAnsi="Monaco" w:cs="Monaco"/>
          <w:sz w:val="20"/>
          <w:szCs w:val="32"/>
        </w:rPr>
        <w:t>‑</w:t>
      </w:r>
      <w:r w:rsidRPr="00B322F8">
        <w:rPr>
          <w:rFonts w:ascii="Times" w:hAnsi="Times" w:cs="Times New Roman"/>
          <w:sz w:val="20"/>
          <w:szCs w:val="32"/>
        </w:rPr>
        <w:t xml:space="preserve">stop voting on the last Saturday before the election until 1:00 P.M. and may conduct it until 5:00 P.M. on that Saturday. That voter shall enter the voting enclosure at the board office through the appropriate entrance and shall at once state his or her name and place of residence to an authorized member or employee of the </w:t>
      </w:r>
      <w:r w:rsidRPr="00B322F8">
        <w:rPr>
          <w:rFonts w:ascii="Times" w:hAnsi="Times" w:cs="Times New Roman"/>
          <w:strike/>
          <w:sz w:val="20"/>
          <w:szCs w:val="32"/>
        </w:rPr>
        <w:t xml:space="preserve">board. </w:t>
      </w:r>
      <w:r w:rsidRPr="00B322F8">
        <w:rPr>
          <w:rFonts w:ascii="Times" w:hAnsi="Times" w:cs="Times New Roman"/>
          <w:sz w:val="20"/>
          <w:szCs w:val="32"/>
          <w:u w:val="single"/>
        </w:rPr>
        <w:t>board and either electronically sign a voter photo affidavit or present photo identification in accordance with G.S. 163</w:t>
      </w:r>
      <w:r w:rsidRPr="00B322F8">
        <w:rPr>
          <w:rFonts w:ascii="Times" w:hAnsi="Monaco" w:cs="Monaco"/>
          <w:sz w:val="20"/>
          <w:szCs w:val="32"/>
          <w:u w:val="single"/>
        </w:rPr>
        <w:t>‑</w:t>
      </w:r>
      <w:r w:rsidRPr="00B322F8">
        <w:rPr>
          <w:rFonts w:ascii="Times" w:hAnsi="Times" w:cs="Times New Roman"/>
          <w:sz w:val="20"/>
          <w:szCs w:val="32"/>
          <w:u w:val="single"/>
        </w:rPr>
        <w:t xml:space="preserve">166.13. </w:t>
      </w:r>
      <w:r w:rsidRPr="00B322F8">
        <w:rPr>
          <w:rFonts w:ascii="Times" w:hAnsi="Times" w:cs="Times New Roman"/>
          <w:sz w:val="20"/>
          <w:szCs w:val="32"/>
        </w:rPr>
        <w:t>In a primary election, the voter shall also state the political party with which the voter affiliates and in whose primary the voter desires to vote, or if the voter is an unaffiliated voter permitted to vote in the primary of a particular party under G.S. 163</w:t>
      </w:r>
      <w:r w:rsidRPr="00B322F8">
        <w:rPr>
          <w:rFonts w:ascii="Times" w:hAnsi="Monaco" w:cs="Monaco"/>
          <w:sz w:val="20"/>
          <w:szCs w:val="32"/>
        </w:rPr>
        <w:t>‑</w:t>
      </w:r>
      <w:r w:rsidRPr="00B322F8">
        <w:rPr>
          <w:rFonts w:ascii="Times" w:hAnsi="Times" w:cs="Times New Roman"/>
          <w:sz w:val="20"/>
          <w:szCs w:val="32"/>
        </w:rPr>
        <w:t>119, the voter shall state the name of the authorizing political party in whose primary he wishes to vote. The board member or employee to whom the voter gives this information shall announce the name and residence of the voter in a distinct tone of voice. After examining the registration records, an employee of the board shall state whether the person seeking to vote is duly registered. If the voter is found to be registered that voter may request that the authorized member or employee of the board furnish the voter with an application form as specified in G.S. 163</w:t>
      </w:r>
      <w:r w:rsidRPr="00B322F8">
        <w:rPr>
          <w:rFonts w:ascii="Times" w:hAnsi="Monaco" w:cs="Monaco"/>
          <w:sz w:val="20"/>
          <w:szCs w:val="32"/>
        </w:rPr>
        <w:t>‑</w:t>
      </w:r>
      <w:r w:rsidRPr="00B322F8">
        <w:rPr>
          <w:rFonts w:ascii="Times" w:hAnsi="Times" w:cs="Times New Roman"/>
          <w:sz w:val="20"/>
          <w:szCs w:val="32"/>
        </w:rPr>
        <w:t>227. The voter shall complete the application in the presence of the authorized member or employee of the board, and shall deliver the application to that person."</w:t>
      </w:r>
    </w:p>
    <w:p w:rsidR="00B322F8" w:rsidRPr="00B322F8" w:rsidRDefault="00B322F8" w:rsidP="00B322F8">
      <w:pPr>
        <w:widowControl w:val="0"/>
        <w:autoSpaceDE w:val="0"/>
        <w:autoSpaceDN w:val="0"/>
        <w:adjustRightInd w:val="0"/>
        <w:spacing w:after="0" w:line="240" w:lineRule="auto"/>
        <w:ind w:firstLine="1440"/>
        <w:jc w:val="both"/>
        <w:rPr>
          <w:rFonts w:ascii="Times" w:hAnsi="Times" w:cs="Times New Roman"/>
          <w:sz w:val="20"/>
          <w:szCs w:val="32"/>
        </w:rPr>
      </w:pPr>
      <w:r w:rsidRPr="00B322F8">
        <w:rPr>
          <w:rFonts w:ascii="Times" w:hAnsi="Times" w:cs="Times New Roman"/>
          <w:b/>
          <w:bCs/>
          <w:sz w:val="20"/>
          <w:szCs w:val="32"/>
        </w:rPr>
        <w:t>SECTION 5.</w:t>
      </w:r>
      <w:r w:rsidRPr="00B322F8">
        <w:rPr>
          <w:rFonts w:ascii="Times" w:hAnsi="Times" w:cs="Times New Roman"/>
          <w:sz w:val="20"/>
          <w:szCs w:val="32"/>
        </w:rPr>
        <w:t>  G.S. 163</w:t>
      </w:r>
      <w:r w:rsidRPr="00B322F8">
        <w:rPr>
          <w:rFonts w:ascii="Times" w:hAnsi="Monaco" w:cs="Monaco"/>
          <w:sz w:val="20"/>
          <w:szCs w:val="32"/>
        </w:rPr>
        <w:t>‑</w:t>
      </w:r>
      <w:r w:rsidRPr="00B322F8">
        <w:rPr>
          <w:rFonts w:ascii="Times" w:hAnsi="Times" w:cs="Times New Roman"/>
          <w:sz w:val="20"/>
          <w:szCs w:val="32"/>
        </w:rPr>
        <w:t>87 reads as rewritten:</w:t>
      </w:r>
    </w:p>
    <w:p w:rsidR="00B322F8" w:rsidRPr="00B322F8" w:rsidRDefault="00B322F8" w:rsidP="00B322F8">
      <w:pPr>
        <w:widowControl w:val="0"/>
        <w:autoSpaceDE w:val="0"/>
        <w:autoSpaceDN w:val="0"/>
        <w:adjustRightInd w:val="0"/>
        <w:spacing w:after="0" w:line="240" w:lineRule="auto"/>
        <w:ind w:left="1440" w:hanging="1440"/>
        <w:jc w:val="both"/>
        <w:rPr>
          <w:rFonts w:ascii="Times" w:hAnsi="Times" w:cs="Times New Roman"/>
          <w:b/>
          <w:bCs/>
          <w:sz w:val="20"/>
          <w:szCs w:val="32"/>
        </w:rPr>
      </w:pPr>
      <w:r w:rsidRPr="00B322F8">
        <w:rPr>
          <w:rFonts w:ascii="Times" w:hAnsi="Times" w:cs="Times New Roman"/>
          <w:sz w:val="20"/>
          <w:szCs w:val="32"/>
        </w:rPr>
        <w:t>"</w:t>
      </w:r>
      <w:r w:rsidRPr="00B322F8">
        <w:rPr>
          <w:rFonts w:ascii="Times" w:hAnsi="Times" w:cs="Times New Roman"/>
          <w:b/>
          <w:bCs/>
          <w:sz w:val="20"/>
          <w:szCs w:val="32"/>
        </w:rPr>
        <w:t>§ 163</w:t>
      </w:r>
      <w:r w:rsidRPr="00B322F8">
        <w:rPr>
          <w:rFonts w:ascii="Times" w:hAnsi="Monaco" w:cs="Monaco"/>
          <w:b/>
          <w:bCs/>
          <w:sz w:val="20"/>
          <w:szCs w:val="32"/>
        </w:rPr>
        <w:t>‑</w:t>
      </w:r>
      <w:r w:rsidRPr="00B322F8">
        <w:rPr>
          <w:rFonts w:ascii="Times" w:hAnsi="Times" w:cs="Times New Roman"/>
          <w:b/>
          <w:bCs/>
          <w:sz w:val="20"/>
          <w:szCs w:val="32"/>
        </w:rPr>
        <w:t>87.  Challenges allowed on day of primary or election.</w:t>
      </w:r>
    </w:p>
    <w:p w:rsidR="00B322F8" w:rsidRPr="00B322F8" w:rsidRDefault="00B322F8" w:rsidP="00B322F8">
      <w:pPr>
        <w:widowControl w:val="0"/>
        <w:autoSpaceDE w:val="0"/>
        <w:autoSpaceDN w:val="0"/>
        <w:adjustRightInd w:val="0"/>
        <w:spacing w:after="0" w:line="240" w:lineRule="auto"/>
        <w:ind w:firstLine="480"/>
        <w:jc w:val="both"/>
        <w:rPr>
          <w:rFonts w:ascii="Times" w:hAnsi="Times" w:cs="Times New Roman"/>
          <w:sz w:val="20"/>
          <w:szCs w:val="32"/>
        </w:rPr>
      </w:pPr>
      <w:r w:rsidRPr="00B322F8">
        <w:rPr>
          <w:rFonts w:ascii="Times" w:hAnsi="Times" w:cs="Times New Roman"/>
          <w:sz w:val="20"/>
          <w:szCs w:val="32"/>
        </w:rPr>
        <w:t xml:space="preserve">On the day of a primary or election, at the time a registered voter offers to vote, any other registered voter of the precinct may exercise the right of challenge, and when </w:t>
      </w:r>
      <w:r w:rsidRPr="00B322F8">
        <w:rPr>
          <w:rFonts w:ascii="Times" w:hAnsi="Times" w:cs="Times New Roman"/>
          <w:strike/>
          <w:sz w:val="20"/>
          <w:szCs w:val="32"/>
        </w:rPr>
        <w:t xml:space="preserve">he </w:t>
      </w:r>
      <w:r w:rsidRPr="00B322F8">
        <w:rPr>
          <w:rFonts w:ascii="Times" w:hAnsi="Times" w:cs="Times New Roman"/>
          <w:sz w:val="20"/>
          <w:szCs w:val="32"/>
          <w:u w:val="single"/>
        </w:rPr>
        <w:t xml:space="preserve">the voter </w:t>
      </w:r>
      <w:r w:rsidRPr="00B322F8">
        <w:rPr>
          <w:rFonts w:ascii="Times" w:hAnsi="Times" w:cs="Times New Roman"/>
          <w:sz w:val="20"/>
          <w:szCs w:val="32"/>
        </w:rPr>
        <w:t xml:space="preserve">does so may enter the voting enclosure to make the challenge, but </w:t>
      </w:r>
      <w:r w:rsidRPr="00B322F8">
        <w:rPr>
          <w:rFonts w:ascii="Times" w:hAnsi="Times" w:cs="Times New Roman"/>
          <w:strike/>
          <w:sz w:val="20"/>
          <w:szCs w:val="32"/>
        </w:rPr>
        <w:t xml:space="preserve">he </w:t>
      </w:r>
      <w:r w:rsidRPr="00B322F8">
        <w:rPr>
          <w:rFonts w:ascii="Times" w:hAnsi="Times" w:cs="Times New Roman"/>
          <w:sz w:val="20"/>
          <w:szCs w:val="32"/>
          <w:u w:val="single"/>
        </w:rPr>
        <w:t xml:space="preserve">the voter </w:t>
      </w:r>
      <w:r w:rsidRPr="00B322F8">
        <w:rPr>
          <w:rFonts w:ascii="Times" w:hAnsi="Times" w:cs="Times New Roman"/>
          <w:sz w:val="20"/>
          <w:szCs w:val="32"/>
        </w:rPr>
        <w:t>shall retire therefrom as soon as the challenge is heard.</w:t>
      </w:r>
    </w:p>
    <w:p w:rsidR="00B322F8" w:rsidRPr="00B322F8" w:rsidRDefault="00B322F8" w:rsidP="00B322F8">
      <w:pPr>
        <w:widowControl w:val="0"/>
        <w:autoSpaceDE w:val="0"/>
        <w:autoSpaceDN w:val="0"/>
        <w:adjustRightInd w:val="0"/>
        <w:spacing w:after="0" w:line="240" w:lineRule="auto"/>
        <w:ind w:firstLine="480"/>
        <w:jc w:val="both"/>
        <w:rPr>
          <w:rFonts w:ascii="Times" w:hAnsi="Times" w:cs="Times New Roman"/>
          <w:sz w:val="20"/>
          <w:szCs w:val="32"/>
        </w:rPr>
      </w:pPr>
      <w:r w:rsidRPr="00B322F8">
        <w:rPr>
          <w:rFonts w:ascii="Times" w:hAnsi="Times" w:cs="Times New Roman"/>
          <w:sz w:val="20"/>
          <w:szCs w:val="32"/>
        </w:rPr>
        <w:t>On the day of a primary or election, any other registered voter of the precinct may challenge a person for one or more of the following reasons:</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(1)        One or more of the reasons listed in G.S. 163</w:t>
      </w:r>
      <w:r w:rsidRPr="00B322F8">
        <w:rPr>
          <w:rFonts w:ascii="Times" w:hAnsi="Monaco" w:cs="Monaco"/>
          <w:sz w:val="20"/>
          <w:szCs w:val="32"/>
        </w:rPr>
        <w:t>‑</w:t>
      </w:r>
      <w:r w:rsidRPr="00B322F8">
        <w:rPr>
          <w:rFonts w:ascii="Times" w:hAnsi="Times" w:cs="Times New Roman"/>
          <w:sz w:val="20"/>
          <w:szCs w:val="32"/>
        </w:rPr>
        <w:t>85(c).</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(2)        That the person has already voted in that primary or election.</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(3)        Repealed by Session Laws 2009</w:t>
      </w:r>
      <w:r w:rsidRPr="00B322F8">
        <w:rPr>
          <w:rFonts w:ascii="Times" w:hAnsi="Monaco" w:cs="Monaco"/>
          <w:sz w:val="20"/>
          <w:szCs w:val="32"/>
        </w:rPr>
        <w:t>‑</w:t>
      </w:r>
      <w:r w:rsidRPr="00B322F8">
        <w:rPr>
          <w:rFonts w:ascii="Times" w:hAnsi="Times" w:cs="Times New Roman"/>
          <w:sz w:val="20"/>
          <w:szCs w:val="32"/>
        </w:rPr>
        <w:t>541, s. 16.1(b), effective August 28, 2009.</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(4)        If the challenge is made with respect to voting in a partisan primary, that the person is a registered voter of another political party.</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u w:val="single"/>
        </w:rPr>
        <w:t>(5)</w:t>
      </w:r>
      <w:r w:rsidRPr="00B322F8">
        <w:rPr>
          <w:rFonts w:ascii="Times" w:hAnsi="Times" w:cs="Times New Roman"/>
          <w:sz w:val="20"/>
          <w:szCs w:val="32"/>
        </w:rPr>
        <w:t xml:space="preserve">        </w:t>
      </w:r>
      <w:r w:rsidRPr="00B322F8">
        <w:rPr>
          <w:rFonts w:ascii="Times" w:hAnsi="Times" w:cs="Times New Roman"/>
          <w:sz w:val="20"/>
          <w:szCs w:val="32"/>
          <w:u w:val="single"/>
        </w:rPr>
        <w:t>The voter does not sign a photo affidavit or present proof of identification as required by G.S. 163</w:t>
      </w:r>
      <w:r w:rsidRPr="00B322F8">
        <w:rPr>
          <w:rFonts w:ascii="Times" w:hAnsi="Monaco" w:cs="Monaco"/>
          <w:sz w:val="20"/>
          <w:szCs w:val="32"/>
          <w:u w:val="single"/>
        </w:rPr>
        <w:t>‑</w:t>
      </w:r>
      <w:r w:rsidRPr="00B322F8">
        <w:rPr>
          <w:rFonts w:ascii="Times" w:hAnsi="Times" w:cs="Times New Roman"/>
          <w:sz w:val="20"/>
          <w:szCs w:val="32"/>
          <w:u w:val="single"/>
        </w:rPr>
        <w:t>166.13.</w:t>
      </w:r>
    </w:p>
    <w:p w:rsidR="00B322F8" w:rsidRPr="00B322F8" w:rsidRDefault="00B322F8" w:rsidP="00B322F8">
      <w:pPr>
        <w:widowControl w:val="0"/>
        <w:autoSpaceDE w:val="0"/>
        <w:autoSpaceDN w:val="0"/>
        <w:adjustRightInd w:val="0"/>
        <w:spacing w:after="0" w:line="240" w:lineRule="auto"/>
        <w:ind w:firstLine="480"/>
        <w:jc w:val="both"/>
        <w:rPr>
          <w:rFonts w:ascii="Times" w:hAnsi="Times" w:cs="Times New Roman"/>
          <w:sz w:val="20"/>
          <w:szCs w:val="32"/>
        </w:rPr>
      </w:pPr>
      <w:r w:rsidRPr="00B322F8">
        <w:rPr>
          <w:rFonts w:ascii="Times" w:hAnsi="Times" w:cs="Times New Roman"/>
          <w:sz w:val="20"/>
          <w:szCs w:val="32"/>
        </w:rPr>
        <w:t>The chief judge, judge, or assistant appointed under G.S. 163</w:t>
      </w:r>
      <w:r w:rsidRPr="00B322F8">
        <w:rPr>
          <w:rFonts w:ascii="Times" w:hAnsi="Monaco" w:cs="Monaco"/>
          <w:sz w:val="20"/>
          <w:szCs w:val="32"/>
        </w:rPr>
        <w:t>‑</w:t>
      </w:r>
      <w:r w:rsidRPr="00B322F8">
        <w:rPr>
          <w:rFonts w:ascii="Times" w:hAnsi="Times" w:cs="Times New Roman"/>
          <w:sz w:val="20"/>
          <w:szCs w:val="32"/>
        </w:rPr>
        <w:t>41 or 163</w:t>
      </w:r>
      <w:r w:rsidRPr="00B322F8">
        <w:rPr>
          <w:rFonts w:ascii="Times" w:hAnsi="Monaco" w:cs="Monaco"/>
          <w:sz w:val="20"/>
          <w:szCs w:val="32"/>
        </w:rPr>
        <w:t>‑</w:t>
      </w:r>
      <w:r w:rsidRPr="00B322F8">
        <w:rPr>
          <w:rFonts w:ascii="Times" w:hAnsi="Times" w:cs="Times New Roman"/>
          <w:sz w:val="20"/>
          <w:szCs w:val="32"/>
        </w:rPr>
        <w:t>42 may enter challenges under this section against voters in the precinct for which appointed regardless of the place of residence of the chief judge, judge, or assistant.</w:t>
      </w:r>
    </w:p>
    <w:p w:rsidR="00B322F8" w:rsidRPr="00B322F8" w:rsidRDefault="00B322F8" w:rsidP="00B322F8">
      <w:pPr>
        <w:widowControl w:val="0"/>
        <w:autoSpaceDE w:val="0"/>
        <w:autoSpaceDN w:val="0"/>
        <w:adjustRightInd w:val="0"/>
        <w:spacing w:after="0" w:line="240" w:lineRule="auto"/>
        <w:ind w:firstLine="480"/>
        <w:jc w:val="both"/>
        <w:rPr>
          <w:rFonts w:ascii="Times" w:hAnsi="Times" w:cs="Times New Roman"/>
          <w:sz w:val="20"/>
          <w:szCs w:val="32"/>
        </w:rPr>
      </w:pPr>
      <w:r w:rsidRPr="00B322F8">
        <w:rPr>
          <w:rFonts w:ascii="Times" w:hAnsi="Times" w:cs="Times New Roman"/>
          <w:sz w:val="20"/>
          <w:szCs w:val="32"/>
        </w:rPr>
        <w:t>If a person is challenged under this subsection, and the challenge is sustained under G.S. 163</w:t>
      </w:r>
      <w:r w:rsidRPr="00B322F8">
        <w:rPr>
          <w:rFonts w:ascii="Times" w:hAnsi="Monaco" w:cs="Monaco"/>
          <w:sz w:val="20"/>
          <w:szCs w:val="32"/>
        </w:rPr>
        <w:t>‑</w:t>
      </w:r>
      <w:r w:rsidRPr="00B322F8">
        <w:rPr>
          <w:rFonts w:ascii="Times" w:hAnsi="Times" w:cs="Times New Roman"/>
          <w:sz w:val="20"/>
          <w:szCs w:val="32"/>
        </w:rPr>
        <w:t>85(c)(3), the voter may still transfer his registration under G.S. 163</w:t>
      </w:r>
      <w:r w:rsidRPr="00B322F8">
        <w:rPr>
          <w:rFonts w:ascii="Times" w:hAnsi="Monaco" w:cs="Monaco"/>
          <w:sz w:val="20"/>
          <w:szCs w:val="32"/>
        </w:rPr>
        <w:t>‑</w:t>
      </w:r>
      <w:r w:rsidRPr="00B322F8">
        <w:rPr>
          <w:rFonts w:ascii="Times" w:hAnsi="Times" w:cs="Times New Roman"/>
          <w:sz w:val="20"/>
          <w:szCs w:val="32"/>
        </w:rPr>
        <w:t>82.15(e) if eligible under that section, and the registration shall not be cancelled under G.S. 163</w:t>
      </w:r>
      <w:r w:rsidRPr="00B322F8">
        <w:rPr>
          <w:rFonts w:ascii="Times" w:hAnsi="Monaco" w:cs="Monaco"/>
          <w:sz w:val="20"/>
          <w:szCs w:val="32"/>
        </w:rPr>
        <w:t>‑</w:t>
      </w:r>
      <w:r w:rsidRPr="00B322F8">
        <w:rPr>
          <w:rFonts w:ascii="Times" w:hAnsi="Times" w:cs="Times New Roman"/>
          <w:sz w:val="20"/>
          <w:szCs w:val="32"/>
        </w:rPr>
        <w:t>90.2(a) if the transfer is made. A person who has transferred his registration under G.S. 163</w:t>
      </w:r>
      <w:r w:rsidRPr="00B322F8">
        <w:rPr>
          <w:rFonts w:ascii="Times" w:hAnsi="Monaco" w:cs="Monaco"/>
          <w:sz w:val="20"/>
          <w:szCs w:val="32"/>
        </w:rPr>
        <w:t>‑</w:t>
      </w:r>
      <w:r w:rsidRPr="00B322F8">
        <w:rPr>
          <w:rFonts w:ascii="Times" w:hAnsi="Times" w:cs="Times New Roman"/>
          <w:sz w:val="20"/>
          <w:szCs w:val="32"/>
        </w:rPr>
        <w:t>82.15(e) may be challenged at the precinct to which the registration is being transferred."</w:t>
      </w:r>
    </w:p>
    <w:p w:rsidR="00B322F8" w:rsidRPr="00B322F8" w:rsidRDefault="00B322F8" w:rsidP="00B322F8">
      <w:pPr>
        <w:widowControl w:val="0"/>
        <w:autoSpaceDE w:val="0"/>
        <w:autoSpaceDN w:val="0"/>
        <w:adjustRightInd w:val="0"/>
        <w:spacing w:after="0" w:line="240" w:lineRule="auto"/>
        <w:ind w:firstLine="1440"/>
        <w:jc w:val="both"/>
        <w:rPr>
          <w:rFonts w:ascii="Times" w:hAnsi="Times" w:cs="Times New Roman"/>
          <w:sz w:val="20"/>
          <w:szCs w:val="32"/>
        </w:rPr>
      </w:pPr>
      <w:r w:rsidRPr="00B322F8">
        <w:rPr>
          <w:rFonts w:ascii="Times" w:hAnsi="Times" w:cs="Times New Roman"/>
          <w:b/>
          <w:bCs/>
          <w:sz w:val="20"/>
          <w:szCs w:val="32"/>
        </w:rPr>
        <w:t>SECTION 6.</w:t>
      </w:r>
      <w:r w:rsidRPr="00B322F8">
        <w:rPr>
          <w:rFonts w:ascii="Times" w:hAnsi="Times" w:cs="Times New Roman"/>
          <w:sz w:val="20"/>
          <w:szCs w:val="32"/>
        </w:rPr>
        <w:t>  Education and Publicity Requirements. – The public shall be educated about the requirements of this act as follows:</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(1)        As counties use their regular processes to notify voters of assignments and reassignments to districts for election to the United States House of Representatives, State Senate, State House of Representatives, or local office, by including information about the provisions of this act.</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(2)        As counties send new voter registration cards to voters as a result of new registration, changes of address, or other reasons, by including information about the provisions of this act.</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(3)        Counties that maintain a board of elections Web site shall include information about the provisions of this act.</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(4)        Notices of elections published by county boards of elections under G.S. 163</w:t>
      </w:r>
      <w:r w:rsidRPr="00B322F8">
        <w:rPr>
          <w:rFonts w:ascii="Times" w:hAnsi="Monaco" w:cs="Monaco"/>
          <w:sz w:val="20"/>
          <w:szCs w:val="32"/>
        </w:rPr>
        <w:t>‑</w:t>
      </w:r>
      <w:r w:rsidRPr="00B322F8">
        <w:rPr>
          <w:rFonts w:ascii="Times" w:hAnsi="Times" w:cs="Times New Roman"/>
          <w:sz w:val="20"/>
          <w:szCs w:val="32"/>
        </w:rPr>
        <w:t>33(8) during the period beginning in 2014 and ending in 2020 shall include a brief statement of the requirements of this act.</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(5)        The State Board of Elections shall include on its Web site information about the provisions of this act.</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(6)        Counties shall post at the polls and at early voting sites beginning with the 2014 primary elections information about the provisions of this act.</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(7)        The State Board of Elections shall include in the Judicial Voter Guide described in G.S. 163</w:t>
      </w:r>
      <w:r w:rsidRPr="00B322F8">
        <w:rPr>
          <w:rFonts w:ascii="Times" w:hAnsi="Monaco" w:cs="Monaco"/>
          <w:sz w:val="20"/>
          <w:szCs w:val="32"/>
        </w:rPr>
        <w:t>‑</w:t>
      </w:r>
      <w:r w:rsidRPr="00B322F8">
        <w:rPr>
          <w:rFonts w:ascii="Times" w:hAnsi="Times" w:cs="Times New Roman"/>
          <w:sz w:val="20"/>
          <w:szCs w:val="32"/>
        </w:rPr>
        <w:t>278.69 information about the provisions of this act and shall also include the information in the Voter Guide under G.S. 163</w:t>
      </w:r>
      <w:r w:rsidRPr="00B322F8">
        <w:rPr>
          <w:rFonts w:ascii="Times" w:hAnsi="Monaco" w:cs="Monaco"/>
          <w:sz w:val="20"/>
          <w:szCs w:val="32"/>
        </w:rPr>
        <w:t>‑</w:t>
      </w:r>
      <w:r w:rsidRPr="00B322F8">
        <w:rPr>
          <w:rFonts w:ascii="Times" w:hAnsi="Times" w:cs="Times New Roman"/>
          <w:sz w:val="20"/>
          <w:szCs w:val="32"/>
        </w:rPr>
        <w:t>278.99E if it is published separately.</w:t>
      </w:r>
    </w:p>
    <w:p w:rsidR="00B322F8" w:rsidRPr="00B322F8" w:rsidRDefault="00B322F8" w:rsidP="00B322F8">
      <w:pPr>
        <w:widowControl w:val="0"/>
        <w:autoSpaceDE w:val="0"/>
        <w:autoSpaceDN w:val="0"/>
        <w:adjustRightInd w:val="0"/>
        <w:spacing w:after="0" w:line="240" w:lineRule="auto"/>
        <w:ind w:left="2400" w:hanging="960"/>
        <w:jc w:val="both"/>
        <w:rPr>
          <w:rFonts w:ascii="Times" w:hAnsi="Times" w:cs="Times New Roman"/>
          <w:sz w:val="20"/>
          <w:szCs w:val="32"/>
        </w:rPr>
      </w:pPr>
      <w:r w:rsidRPr="00B322F8">
        <w:rPr>
          <w:rFonts w:ascii="Times" w:hAnsi="Times" w:cs="Times New Roman"/>
          <w:sz w:val="20"/>
          <w:szCs w:val="32"/>
        </w:rPr>
        <w:t>(8)        The State Board of Elections and the county boards of elections shall take reasonable steps to provide public service announcements about the provisions of this act through print, radio, television, online, and social media.</w:t>
      </w:r>
    </w:p>
    <w:p w:rsidR="00B322F8" w:rsidRPr="00B322F8" w:rsidRDefault="00B322F8" w:rsidP="00B322F8">
      <w:pPr>
        <w:widowControl w:val="0"/>
        <w:autoSpaceDE w:val="0"/>
        <w:autoSpaceDN w:val="0"/>
        <w:adjustRightInd w:val="0"/>
        <w:spacing w:after="0" w:line="240" w:lineRule="auto"/>
        <w:ind w:firstLine="1440"/>
        <w:jc w:val="both"/>
        <w:rPr>
          <w:rFonts w:ascii="Times" w:hAnsi="Times" w:cs="Times New Roman"/>
          <w:sz w:val="20"/>
          <w:szCs w:val="32"/>
        </w:rPr>
      </w:pPr>
      <w:r w:rsidRPr="00B322F8">
        <w:rPr>
          <w:rFonts w:ascii="Times" w:hAnsi="Times" w:cs="Times New Roman"/>
          <w:b/>
          <w:bCs/>
          <w:sz w:val="20"/>
          <w:szCs w:val="32"/>
        </w:rPr>
        <w:t>SECTION 7.</w:t>
      </w:r>
      <w:r w:rsidRPr="00B322F8">
        <w:rPr>
          <w:rFonts w:ascii="Times" w:hAnsi="Times" w:cs="Times New Roman"/>
          <w:sz w:val="20"/>
          <w:szCs w:val="32"/>
        </w:rPr>
        <w:t>  G.S. 163</w:t>
      </w:r>
      <w:r w:rsidRPr="00B322F8">
        <w:rPr>
          <w:rFonts w:ascii="Times" w:hAnsi="Monaco" w:cs="Monaco"/>
          <w:sz w:val="20"/>
          <w:szCs w:val="32"/>
        </w:rPr>
        <w:t>‑</w:t>
      </w:r>
      <w:r w:rsidRPr="00B322F8">
        <w:rPr>
          <w:rFonts w:ascii="Times" w:hAnsi="Times" w:cs="Times New Roman"/>
          <w:sz w:val="20"/>
          <w:szCs w:val="32"/>
        </w:rPr>
        <w:t>278.69 is amended by adding a new subsection to read:</w:t>
      </w:r>
    </w:p>
    <w:p w:rsidR="00B322F8" w:rsidRPr="00B322F8" w:rsidRDefault="00B322F8" w:rsidP="00B322F8">
      <w:pPr>
        <w:widowControl w:val="0"/>
        <w:autoSpaceDE w:val="0"/>
        <w:autoSpaceDN w:val="0"/>
        <w:adjustRightInd w:val="0"/>
        <w:spacing w:after="0" w:line="240" w:lineRule="auto"/>
        <w:ind w:firstLine="480"/>
        <w:jc w:val="both"/>
        <w:rPr>
          <w:rFonts w:ascii="Times" w:hAnsi="Times" w:cs="Times New Roman"/>
          <w:sz w:val="20"/>
          <w:szCs w:val="32"/>
        </w:rPr>
      </w:pPr>
      <w:r w:rsidRPr="00B322F8">
        <w:rPr>
          <w:rFonts w:ascii="Times" w:hAnsi="Times" w:cs="Times New Roman"/>
          <w:sz w:val="20"/>
          <w:szCs w:val="32"/>
        </w:rPr>
        <w:t>"</w:t>
      </w:r>
      <w:r w:rsidRPr="00B322F8">
        <w:rPr>
          <w:rFonts w:ascii="Times" w:hAnsi="Times" w:cs="Times New Roman"/>
          <w:sz w:val="20"/>
          <w:szCs w:val="32"/>
          <w:u w:val="single"/>
        </w:rPr>
        <w:t>(d)</w:t>
      </w:r>
      <w:r w:rsidRPr="00B322F8">
        <w:rPr>
          <w:rFonts w:ascii="Times" w:hAnsi="Times" w:cs="Times New Roman"/>
          <w:sz w:val="20"/>
          <w:szCs w:val="32"/>
        </w:rPr>
        <w:t xml:space="preserve">      </w:t>
      </w:r>
      <w:r w:rsidRPr="00B322F8">
        <w:rPr>
          <w:rFonts w:ascii="Times" w:hAnsi="Times" w:cs="Times New Roman"/>
          <w:sz w:val="20"/>
          <w:szCs w:val="32"/>
          <w:u w:val="single"/>
        </w:rPr>
        <w:t>The Judicial Voter Guide published under this section shall also include information on the requirements for voting in person pursuant to G.S. 163</w:t>
      </w:r>
      <w:r w:rsidRPr="00B322F8">
        <w:rPr>
          <w:rFonts w:ascii="Times" w:hAnsi="Monaco" w:cs="Monaco"/>
          <w:sz w:val="20"/>
          <w:szCs w:val="32"/>
          <w:u w:val="single"/>
        </w:rPr>
        <w:t>‑</w:t>
      </w:r>
      <w:r w:rsidRPr="00B322F8">
        <w:rPr>
          <w:rFonts w:ascii="Times" w:hAnsi="Times" w:cs="Times New Roman"/>
          <w:sz w:val="20"/>
          <w:szCs w:val="32"/>
          <w:u w:val="single"/>
        </w:rPr>
        <w:t>166.13.</w:t>
      </w:r>
      <w:r w:rsidRPr="00B322F8">
        <w:rPr>
          <w:rFonts w:ascii="Times" w:hAnsi="Times" w:cs="Times New Roman"/>
          <w:sz w:val="20"/>
          <w:szCs w:val="32"/>
        </w:rPr>
        <w:t>"</w:t>
      </w:r>
    </w:p>
    <w:p w:rsidR="00B322F8" w:rsidRPr="00B322F8" w:rsidRDefault="00B322F8" w:rsidP="00B322F8">
      <w:pPr>
        <w:widowControl w:val="0"/>
        <w:autoSpaceDE w:val="0"/>
        <w:autoSpaceDN w:val="0"/>
        <w:adjustRightInd w:val="0"/>
        <w:spacing w:after="0" w:line="240" w:lineRule="auto"/>
        <w:ind w:firstLine="1440"/>
        <w:jc w:val="both"/>
        <w:rPr>
          <w:rFonts w:ascii="Times" w:hAnsi="Times" w:cs="Times New Roman"/>
          <w:sz w:val="20"/>
          <w:szCs w:val="32"/>
        </w:rPr>
      </w:pPr>
      <w:r w:rsidRPr="00B322F8">
        <w:rPr>
          <w:rFonts w:ascii="Times" w:hAnsi="Times" w:cs="Times New Roman"/>
          <w:b/>
          <w:bCs/>
          <w:sz w:val="20"/>
          <w:szCs w:val="32"/>
        </w:rPr>
        <w:t>SECTION 8.</w:t>
      </w:r>
      <w:r w:rsidRPr="00B322F8">
        <w:rPr>
          <w:rFonts w:ascii="Times" w:hAnsi="Times" w:cs="Times New Roman"/>
          <w:sz w:val="20"/>
          <w:szCs w:val="32"/>
        </w:rPr>
        <w:t>  If any provision of this act or its application is held invalid, the invalidity does not affect other provisions or applications of this act that can be given effect without the invalid provisions or application, and to this end the provisions of this act are severable.</w:t>
      </w:r>
    </w:p>
    <w:p w:rsidR="00C03218" w:rsidRPr="00B322F8" w:rsidRDefault="00B322F8" w:rsidP="00B322F8">
      <w:pPr>
        <w:ind w:left="360"/>
        <w:rPr>
          <w:rFonts w:ascii="Times" w:hAnsi="Times" w:cs="Arial"/>
          <w:sz w:val="20"/>
          <w:szCs w:val="24"/>
        </w:rPr>
      </w:pPr>
      <w:r w:rsidRPr="00B322F8">
        <w:rPr>
          <w:rFonts w:ascii="Times" w:hAnsi="Times" w:cs="Times New Roman"/>
          <w:b/>
          <w:bCs/>
          <w:sz w:val="20"/>
          <w:szCs w:val="32"/>
        </w:rPr>
        <w:t>SECTION 9.</w:t>
      </w:r>
      <w:r w:rsidRPr="00B322F8">
        <w:rPr>
          <w:rFonts w:ascii="Times" w:hAnsi="Times" w:cs="Times New Roman"/>
          <w:sz w:val="20"/>
          <w:szCs w:val="32"/>
        </w:rPr>
        <w:t>  Section 6 of this act becomes effective July 1, 2013. The remainder of this act applies to primaries and elections conducted on or after January 1, 2014.</w:t>
      </w:r>
    </w:p>
    <w:sectPr w:rsidR="00C03218" w:rsidRPr="00B322F8" w:rsidSect="00D114D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88E" w:rsidRDefault="00A3288E" w:rsidP="00C03218">
      <w:pPr>
        <w:spacing w:after="0" w:line="240" w:lineRule="auto"/>
      </w:pPr>
      <w:r>
        <w:separator/>
      </w:r>
    </w:p>
  </w:endnote>
  <w:endnote w:type="continuationSeparator" w:id="0">
    <w:p w:rsidR="00A3288E" w:rsidRDefault="00A3288E" w:rsidP="00C03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218" w:rsidRDefault="00C03218">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218" w:rsidRDefault="00C03218">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218" w:rsidRDefault="00C0321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88E" w:rsidRDefault="00A3288E" w:rsidP="00C03218">
      <w:pPr>
        <w:spacing w:after="0" w:line="240" w:lineRule="auto"/>
      </w:pPr>
      <w:r>
        <w:separator/>
      </w:r>
    </w:p>
  </w:footnote>
  <w:footnote w:type="continuationSeparator" w:id="0">
    <w:p w:rsidR="00A3288E" w:rsidRDefault="00A3288E" w:rsidP="00C03218">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218" w:rsidRDefault="00C03218">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218" w:rsidRDefault="00C03218">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218" w:rsidRDefault="00C03218">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00CB6"/>
    <w:multiLevelType w:val="hybridMultilevel"/>
    <w:tmpl w:val="3CA6333E"/>
    <w:lvl w:ilvl="0" w:tplc="541AD656">
      <w:start w:val="1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66E12"/>
    <w:multiLevelType w:val="multilevel"/>
    <w:tmpl w:val="002C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750992"/>
    <w:multiLevelType w:val="hybridMultilevel"/>
    <w:tmpl w:val="F6023EC2"/>
    <w:lvl w:ilvl="0" w:tplc="246000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2B78D2"/>
    <w:multiLevelType w:val="hybridMultilevel"/>
    <w:tmpl w:val="B88448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985797"/>
    <w:multiLevelType w:val="multilevel"/>
    <w:tmpl w:val="F13E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890452"/>
    <w:rsid w:val="001E6F11"/>
    <w:rsid w:val="00890452"/>
    <w:rsid w:val="00A3288E"/>
    <w:rsid w:val="00AA682F"/>
    <w:rsid w:val="00B322F8"/>
    <w:rsid w:val="00C03218"/>
    <w:rsid w:val="00C4612B"/>
    <w:rsid w:val="00D114D8"/>
    <w:rsid w:val="00F66E89"/>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82F"/>
  </w:style>
  <w:style w:type="paragraph" w:styleId="Heading1">
    <w:name w:val="heading 1"/>
    <w:basedOn w:val="Normal"/>
    <w:link w:val="Heading1Char"/>
    <w:uiPriority w:val="9"/>
    <w:qFormat/>
    <w:rsid w:val="008904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89045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90452"/>
    <w:rPr>
      <w:color w:val="0000FF"/>
      <w:u w:val="single"/>
    </w:rPr>
  </w:style>
  <w:style w:type="character" w:styleId="Emphasis">
    <w:name w:val="Emphasis"/>
    <w:basedOn w:val="DefaultParagraphFont"/>
    <w:uiPriority w:val="20"/>
    <w:qFormat/>
    <w:rsid w:val="00890452"/>
    <w:rPr>
      <w:i/>
      <w:iCs/>
    </w:rPr>
  </w:style>
  <w:style w:type="paragraph" w:styleId="NormalWeb">
    <w:name w:val="Normal (Web)"/>
    <w:basedOn w:val="Normal"/>
    <w:uiPriority w:val="99"/>
    <w:semiHidden/>
    <w:unhideWhenUsed/>
    <w:rsid w:val="00890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3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18"/>
  </w:style>
  <w:style w:type="paragraph" w:styleId="Footer">
    <w:name w:val="footer"/>
    <w:basedOn w:val="Normal"/>
    <w:link w:val="FooterChar"/>
    <w:uiPriority w:val="99"/>
    <w:unhideWhenUsed/>
    <w:rsid w:val="00C03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18"/>
  </w:style>
  <w:style w:type="paragraph" w:styleId="ListParagraph">
    <w:name w:val="List Paragraph"/>
    <w:basedOn w:val="Normal"/>
    <w:uiPriority w:val="34"/>
    <w:qFormat/>
    <w:rsid w:val="00C032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04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5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90452"/>
    <w:rPr>
      <w:color w:val="0000FF"/>
      <w:u w:val="single"/>
    </w:rPr>
  </w:style>
  <w:style w:type="character" w:styleId="Emphasis">
    <w:name w:val="Emphasis"/>
    <w:basedOn w:val="DefaultParagraphFont"/>
    <w:uiPriority w:val="20"/>
    <w:qFormat/>
    <w:rsid w:val="00890452"/>
    <w:rPr>
      <w:i/>
      <w:iCs/>
    </w:rPr>
  </w:style>
  <w:style w:type="paragraph" w:styleId="NormalWeb">
    <w:name w:val="Normal (Web)"/>
    <w:basedOn w:val="Normal"/>
    <w:uiPriority w:val="99"/>
    <w:semiHidden/>
    <w:unhideWhenUsed/>
    <w:rsid w:val="00890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3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18"/>
  </w:style>
  <w:style w:type="paragraph" w:styleId="Footer">
    <w:name w:val="footer"/>
    <w:basedOn w:val="Normal"/>
    <w:link w:val="FooterChar"/>
    <w:uiPriority w:val="99"/>
    <w:unhideWhenUsed/>
    <w:rsid w:val="00C03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18"/>
  </w:style>
  <w:style w:type="paragraph" w:styleId="ListParagraph">
    <w:name w:val="List Paragraph"/>
    <w:basedOn w:val="Normal"/>
    <w:uiPriority w:val="34"/>
    <w:qFormat/>
    <w:rsid w:val="00C03218"/>
    <w:pPr>
      <w:ind w:left="720"/>
      <w:contextualSpacing/>
    </w:pPr>
  </w:style>
</w:styles>
</file>

<file path=word/webSettings.xml><?xml version="1.0" encoding="utf-8"?>
<w:webSettings xmlns:r="http://schemas.openxmlformats.org/officeDocument/2006/relationships" xmlns:w="http://schemas.openxmlformats.org/wordprocessingml/2006/main">
  <w:divs>
    <w:div w:id="79330590">
      <w:bodyDiv w:val="1"/>
      <w:marLeft w:val="0"/>
      <w:marRight w:val="0"/>
      <w:marTop w:val="0"/>
      <w:marBottom w:val="0"/>
      <w:divBdr>
        <w:top w:val="none" w:sz="0" w:space="0" w:color="auto"/>
        <w:left w:val="none" w:sz="0" w:space="0" w:color="auto"/>
        <w:bottom w:val="none" w:sz="0" w:space="0" w:color="auto"/>
        <w:right w:val="none" w:sz="0" w:space="0" w:color="auto"/>
      </w:divBdr>
      <w:divsChild>
        <w:div w:id="1728530754">
          <w:marLeft w:val="0"/>
          <w:marRight w:val="0"/>
          <w:marTop w:val="0"/>
          <w:marBottom w:val="0"/>
          <w:divBdr>
            <w:top w:val="none" w:sz="0" w:space="0" w:color="auto"/>
            <w:left w:val="none" w:sz="0" w:space="0" w:color="auto"/>
            <w:bottom w:val="none" w:sz="0" w:space="0" w:color="auto"/>
            <w:right w:val="none" w:sz="0" w:space="0" w:color="auto"/>
          </w:divBdr>
          <w:divsChild>
            <w:div w:id="1389570260">
              <w:marLeft w:val="0"/>
              <w:marRight w:val="0"/>
              <w:marTop w:val="0"/>
              <w:marBottom w:val="0"/>
              <w:divBdr>
                <w:top w:val="none" w:sz="0" w:space="0" w:color="auto"/>
                <w:left w:val="none" w:sz="0" w:space="0" w:color="auto"/>
                <w:bottom w:val="none" w:sz="0" w:space="0" w:color="auto"/>
                <w:right w:val="none" w:sz="0" w:space="0" w:color="auto"/>
              </w:divBdr>
              <w:divsChild>
                <w:div w:id="1482186721">
                  <w:marLeft w:val="0"/>
                  <w:marRight w:val="0"/>
                  <w:marTop w:val="0"/>
                  <w:marBottom w:val="0"/>
                  <w:divBdr>
                    <w:top w:val="none" w:sz="0" w:space="0" w:color="auto"/>
                    <w:left w:val="none" w:sz="0" w:space="0" w:color="auto"/>
                    <w:bottom w:val="none" w:sz="0" w:space="0" w:color="auto"/>
                    <w:right w:val="none" w:sz="0" w:space="0" w:color="auto"/>
                  </w:divBdr>
                  <w:divsChild>
                    <w:div w:id="1941137130">
                      <w:marLeft w:val="0"/>
                      <w:marRight w:val="0"/>
                      <w:marTop w:val="0"/>
                      <w:marBottom w:val="0"/>
                      <w:divBdr>
                        <w:top w:val="none" w:sz="0" w:space="0" w:color="auto"/>
                        <w:left w:val="none" w:sz="0" w:space="0" w:color="auto"/>
                        <w:bottom w:val="none" w:sz="0" w:space="0" w:color="auto"/>
                        <w:right w:val="none" w:sz="0" w:space="0" w:color="auto"/>
                      </w:divBdr>
                      <w:divsChild>
                        <w:div w:id="1804039506">
                          <w:marLeft w:val="0"/>
                          <w:marRight w:val="0"/>
                          <w:marTop w:val="0"/>
                          <w:marBottom w:val="0"/>
                          <w:divBdr>
                            <w:top w:val="none" w:sz="0" w:space="0" w:color="auto"/>
                            <w:left w:val="none" w:sz="0" w:space="0" w:color="auto"/>
                            <w:bottom w:val="none" w:sz="0" w:space="0" w:color="auto"/>
                            <w:right w:val="none" w:sz="0" w:space="0" w:color="auto"/>
                          </w:divBdr>
                          <w:divsChild>
                            <w:div w:id="95947442">
                              <w:marLeft w:val="0"/>
                              <w:marRight w:val="0"/>
                              <w:marTop w:val="0"/>
                              <w:marBottom w:val="0"/>
                              <w:divBdr>
                                <w:top w:val="none" w:sz="0" w:space="0" w:color="auto"/>
                                <w:left w:val="none" w:sz="0" w:space="0" w:color="auto"/>
                                <w:bottom w:val="none" w:sz="0" w:space="0" w:color="auto"/>
                                <w:right w:val="none" w:sz="0" w:space="0" w:color="auto"/>
                              </w:divBdr>
                              <w:divsChild>
                                <w:div w:id="1534342905">
                                  <w:marLeft w:val="0"/>
                                  <w:marRight w:val="0"/>
                                  <w:marTop w:val="0"/>
                                  <w:marBottom w:val="0"/>
                                  <w:divBdr>
                                    <w:top w:val="none" w:sz="0" w:space="0" w:color="auto"/>
                                    <w:left w:val="none" w:sz="0" w:space="0" w:color="auto"/>
                                    <w:bottom w:val="none" w:sz="0" w:space="0" w:color="auto"/>
                                    <w:right w:val="none" w:sz="0" w:space="0" w:color="auto"/>
                                  </w:divBdr>
                                  <w:divsChild>
                                    <w:div w:id="356851083">
                                      <w:marLeft w:val="0"/>
                                      <w:marRight w:val="0"/>
                                      <w:marTop w:val="0"/>
                                      <w:marBottom w:val="0"/>
                                      <w:divBdr>
                                        <w:top w:val="none" w:sz="0" w:space="0" w:color="auto"/>
                                        <w:left w:val="none" w:sz="0" w:space="0" w:color="auto"/>
                                        <w:bottom w:val="none" w:sz="0" w:space="0" w:color="auto"/>
                                        <w:right w:val="none" w:sz="0" w:space="0" w:color="auto"/>
                                      </w:divBdr>
                                      <w:divsChild>
                                        <w:div w:id="1106848448">
                                          <w:marLeft w:val="0"/>
                                          <w:marRight w:val="0"/>
                                          <w:marTop w:val="0"/>
                                          <w:marBottom w:val="0"/>
                                          <w:divBdr>
                                            <w:top w:val="none" w:sz="0" w:space="0" w:color="auto"/>
                                            <w:left w:val="none" w:sz="0" w:space="0" w:color="auto"/>
                                            <w:bottom w:val="none" w:sz="0" w:space="0" w:color="auto"/>
                                            <w:right w:val="none" w:sz="0" w:space="0" w:color="auto"/>
                                          </w:divBdr>
                                          <w:divsChild>
                                            <w:div w:id="2118869764">
                                              <w:marLeft w:val="0"/>
                                              <w:marRight w:val="0"/>
                                              <w:marTop w:val="0"/>
                                              <w:marBottom w:val="0"/>
                                              <w:divBdr>
                                                <w:top w:val="none" w:sz="0" w:space="0" w:color="auto"/>
                                                <w:left w:val="none" w:sz="0" w:space="0" w:color="auto"/>
                                                <w:bottom w:val="none" w:sz="0" w:space="0" w:color="auto"/>
                                                <w:right w:val="none" w:sz="0" w:space="0" w:color="auto"/>
                                              </w:divBdr>
                                              <w:divsChild>
                                                <w:div w:id="1417434618">
                                                  <w:marLeft w:val="0"/>
                                                  <w:marRight w:val="0"/>
                                                  <w:marTop w:val="0"/>
                                                  <w:marBottom w:val="0"/>
                                                  <w:divBdr>
                                                    <w:top w:val="none" w:sz="0" w:space="0" w:color="auto"/>
                                                    <w:left w:val="none" w:sz="0" w:space="0" w:color="auto"/>
                                                    <w:bottom w:val="none" w:sz="0" w:space="0" w:color="auto"/>
                                                    <w:right w:val="none" w:sz="0" w:space="0" w:color="auto"/>
                                                  </w:divBdr>
                                                  <w:divsChild>
                                                    <w:div w:id="1114448323">
                                                      <w:marLeft w:val="0"/>
                                                      <w:marRight w:val="0"/>
                                                      <w:marTop w:val="0"/>
                                                      <w:marBottom w:val="0"/>
                                                      <w:divBdr>
                                                        <w:top w:val="none" w:sz="0" w:space="0" w:color="auto"/>
                                                        <w:left w:val="none" w:sz="0" w:space="0" w:color="auto"/>
                                                        <w:bottom w:val="none" w:sz="0" w:space="0" w:color="auto"/>
                                                        <w:right w:val="none" w:sz="0" w:space="0" w:color="auto"/>
                                                      </w:divBdr>
                                                      <w:divsChild>
                                                        <w:div w:id="868227589">
                                                          <w:marLeft w:val="0"/>
                                                          <w:marRight w:val="0"/>
                                                          <w:marTop w:val="0"/>
                                                          <w:marBottom w:val="0"/>
                                                          <w:divBdr>
                                                            <w:top w:val="none" w:sz="0" w:space="0" w:color="auto"/>
                                                            <w:left w:val="none" w:sz="0" w:space="0" w:color="auto"/>
                                                            <w:bottom w:val="none" w:sz="0" w:space="0" w:color="auto"/>
                                                            <w:right w:val="none" w:sz="0" w:space="0" w:color="auto"/>
                                                          </w:divBdr>
                                                          <w:divsChild>
                                                            <w:div w:id="1647858505">
                                                              <w:marLeft w:val="0"/>
                                                              <w:marRight w:val="0"/>
                                                              <w:marTop w:val="0"/>
                                                              <w:marBottom w:val="0"/>
                                                              <w:divBdr>
                                                                <w:top w:val="none" w:sz="0" w:space="0" w:color="auto"/>
                                                                <w:left w:val="none" w:sz="0" w:space="0" w:color="auto"/>
                                                                <w:bottom w:val="none" w:sz="0" w:space="0" w:color="auto"/>
                                                                <w:right w:val="none" w:sz="0" w:space="0" w:color="auto"/>
                                                              </w:divBdr>
                                                              <w:divsChild>
                                                                <w:div w:id="1089959353">
                                                                  <w:marLeft w:val="0"/>
                                                                  <w:marRight w:val="0"/>
                                                                  <w:marTop w:val="0"/>
                                                                  <w:marBottom w:val="0"/>
                                                                  <w:divBdr>
                                                                    <w:top w:val="none" w:sz="0" w:space="0" w:color="auto"/>
                                                                    <w:left w:val="none" w:sz="0" w:space="0" w:color="auto"/>
                                                                    <w:bottom w:val="none" w:sz="0" w:space="0" w:color="auto"/>
                                                                    <w:right w:val="none" w:sz="0" w:space="0" w:color="auto"/>
                                                                  </w:divBdr>
                                                                  <w:divsChild>
                                                                    <w:div w:id="1844078251">
                                                                      <w:marLeft w:val="0"/>
                                                                      <w:marRight w:val="0"/>
                                                                      <w:marTop w:val="0"/>
                                                                      <w:marBottom w:val="0"/>
                                                                      <w:divBdr>
                                                                        <w:top w:val="none" w:sz="0" w:space="0" w:color="auto"/>
                                                                        <w:left w:val="none" w:sz="0" w:space="0" w:color="auto"/>
                                                                        <w:bottom w:val="none" w:sz="0" w:space="0" w:color="auto"/>
                                                                        <w:right w:val="none" w:sz="0" w:space="0" w:color="auto"/>
                                                                      </w:divBdr>
                                                                      <w:divsChild>
                                                                        <w:div w:id="1744523246">
                                                                          <w:marLeft w:val="0"/>
                                                                          <w:marRight w:val="0"/>
                                                                          <w:marTop w:val="0"/>
                                                                          <w:marBottom w:val="0"/>
                                                                          <w:divBdr>
                                                                            <w:top w:val="none" w:sz="0" w:space="0" w:color="auto"/>
                                                                            <w:left w:val="none" w:sz="0" w:space="0" w:color="auto"/>
                                                                            <w:bottom w:val="none" w:sz="0" w:space="0" w:color="auto"/>
                                                                            <w:right w:val="none" w:sz="0" w:space="0" w:color="auto"/>
                                                                          </w:divBdr>
                                                                          <w:divsChild>
                                                                            <w:div w:id="1645891632">
                                                                              <w:marLeft w:val="0"/>
                                                                              <w:marRight w:val="0"/>
                                                                              <w:marTop w:val="0"/>
                                                                              <w:marBottom w:val="0"/>
                                                                              <w:divBdr>
                                                                                <w:top w:val="none" w:sz="0" w:space="0" w:color="auto"/>
                                                                                <w:left w:val="none" w:sz="0" w:space="0" w:color="auto"/>
                                                                                <w:bottom w:val="none" w:sz="0" w:space="0" w:color="auto"/>
                                                                                <w:right w:val="none" w:sz="0" w:space="0" w:color="auto"/>
                                                                              </w:divBdr>
                                                                              <w:divsChild>
                                                                                <w:div w:id="164053159">
                                                                                  <w:marLeft w:val="0"/>
                                                                                  <w:marRight w:val="0"/>
                                                                                  <w:marTop w:val="0"/>
                                                                                  <w:marBottom w:val="0"/>
                                                                                  <w:divBdr>
                                                                                    <w:top w:val="none" w:sz="0" w:space="0" w:color="auto"/>
                                                                                    <w:left w:val="none" w:sz="0" w:space="0" w:color="auto"/>
                                                                                    <w:bottom w:val="none" w:sz="0" w:space="0" w:color="auto"/>
                                                                                    <w:right w:val="none" w:sz="0" w:space="0" w:color="auto"/>
                                                                                  </w:divBdr>
                                                                                  <w:divsChild>
                                                                                    <w:div w:id="314838347">
                                                                                      <w:marLeft w:val="0"/>
                                                                                      <w:marRight w:val="0"/>
                                                                                      <w:marTop w:val="0"/>
                                                                                      <w:marBottom w:val="0"/>
                                                                                      <w:divBdr>
                                                                                        <w:top w:val="none" w:sz="0" w:space="0" w:color="auto"/>
                                                                                        <w:left w:val="none" w:sz="0" w:space="0" w:color="auto"/>
                                                                                        <w:bottom w:val="none" w:sz="0" w:space="0" w:color="auto"/>
                                                                                        <w:right w:val="none" w:sz="0" w:space="0" w:color="auto"/>
                                                                                      </w:divBdr>
                                                                                      <w:divsChild>
                                                                                        <w:div w:id="860702212">
                                                                                          <w:marLeft w:val="0"/>
                                                                                          <w:marRight w:val="0"/>
                                                                                          <w:marTop w:val="0"/>
                                                                                          <w:marBottom w:val="0"/>
                                                                                          <w:divBdr>
                                                                                            <w:top w:val="none" w:sz="0" w:space="0" w:color="auto"/>
                                                                                            <w:left w:val="none" w:sz="0" w:space="0" w:color="auto"/>
                                                                                            <w:bottom w:val="none" w:sz="0" w:space="0" w:color="auto"/>
                                                                                            <w:right w:val="none" w:sz="0" w:space="0" w:color="auto"/>
                                                                                          </w:divBdr>
                                                                                          <w:divsChild>
                                                                                            <w:div w:id="95490454">
                                                                                              <w:marLeft w:val="0"/>
                                                                                              <w:marRight w:val="0"/>
                                                                                              <w:marTop w:val="0"/>
                                                                                              <w:marBottom w:val="0"/>
                                                                                              <w:divBdr>
                                                                                                <w:top w:val="none" w:sz="0" w:space="0" w:color="auto"/>
                                                                                                <w:left w:val="none" w:sz="0" w:space="0" w:color="auto"/>
                                                                                                <w:bottom w:val="none" w:sz="0" w:space="0" w:color="auto"/>
                                                                                                <w:right w:val="none" w:sz="0" w:space="0" w:color="auto"/>
                                                                                              </w:divBdr>
                                                                                              <w:divsChild>
                                                                                                <w:div w:id="17901597">
                                                                                                  <w:marLeft w:val="0"/>
                                                                                                  <w:marRight w:val="0"/>
                                                                                                  <w:marTop w:val="0"/>
                                                                                                  <w:marBottom w:val="0"/>
                                                                                                  <w:divBdr>
                                                                                                    <w:top w:val="none" w:sz="0" w:space="0" w:color="auto"/>
                                                                                                    <w:left w:val="none" w:sz="0" w:space="0" w:color="auto"/>
                                                                                                    <w:bottom w:val="none" w:sz="0" w:space="0" w:color="auto"/>
                                                                                                    <w:right w:val="none" w:sz="0" w:space="0" w:color="auto"/>
                                                                                                  </w:divBdr>
                                                                                                  <w:divsChild>
                                                                                                    <w:div w:id="322201310">
                                                                                                      <w:marLeft w:val="0"/>
                                                                                                      <w:marRight w:val="0"/>
                                                                                                      <w:marTop w:val="0"/>
                                                                                                      <w:marBottom w:val="0"/>
                                                                                                      <w:divBdr>
                                                                                                        <w:top w:val="none" w:sz="0" w:space="0" w:color="auto"/>
                                                                                                        <w:left w:val="none" w:sz="0" w:space="0" w:color="auto"/>
                                                                                                        <w:bottom w:val="none" w:sz="0" w:space="0" w:color="auto"/>
                                                                                                        <w:right w:val="none" w:sz="0" w:space="0" w:color="auto"/>
                                                                                                      </w:divBdr>
                                                                                                      <w:divsChild>
                                                                                                        <w:div w:id="2129471144">
                                                                                                          <w:marLeft w:val="0"/>
                                                                                                          <w:marRight w:val="0"/>
                                                                                                          <w:marTop w:val="0"/>
                                                                                                          <w:marBottom w:val="0"/>
                                                                                                          <w:divBdr>
                                                                                                            <w:top w:val="none" w:sz="0" w:space="0" w:color="auto"/>
                                                                                                            <w:left w:val="none" w:sz="0" w:space="0" w:color="auto"/>
                                                                                                            <w:bottom w:val="none" w:sz="0" w:space="0" w:color="auto"/>
                                                                                                            <w:right w:val="none" w:sz="0" w:space="0" w:color="auto"/>
                                                                                                          </w:divBdr>
                                                                                                          <w:divsChild>
                                                                                                            <w:div w:id="1988049210">
                                                                                                              <w:marLeft w:val="0"/>
                                                                                                              <w:marRight w:val="0"/>
                                                                                                              <w:marTop w:val="0"/>
                                                                                                              <w:marBottom w:val="0"/>
                                                                                                              <w:divBdr>
                                                                                                                <w:top w:val="none" w:sz="0" w:space="0" w:color="auto"/>
                                                                                                                <w:left w:val="none" w:sz="0" w:space="0" w:color="auto"/>
                                                                                                                <w:bottom w:val="none" w:sz="0" w:space="0" w:color="auto"/>
                                                                                                                <w:right w:val="none" w:sz="0" w:space="0" w:color="auto"/>
                                                                                                              </w:divBdr>
                                                                                                              <w:divsChild>
                                                                                                                <w:div w:id="1864778419">
                                                                                                                  <w:marLeft w:val="0"/>
                                                                                                                  <w:marRight w:val="0"/>
                                                                                                                  <w:marTop w:val="0"/>
                                                                                                                  <w:marBottom w:val="0"/>
                                                                                                                  <w:divBdr>
                                                                                                                    <w:top w:val="none" w:sz="0" w:space="0" w:color="auto"/>
                                                                                                                    <w:left w:val="none" w:sz="0" w:space="0" w:color="auto"/>
                                                                                                                    <w:bottom w:val="none" w:sz="0" w:space="0" w:color="auto"/>
                                                                                                                    <w:right w:val="none" w:sz="0" w:space="0" w:color="auto"/>
                                                                                                                  </w:divBdr>
                                                                                                                  <w:divsChild>
                                                                                                                    <w:div w:id="304552841">
                                                                                                                      <w:marLeft w:val="0"/>
                                                                                                                      <w:marRight w:val="0"/>
                                                                                                                      <w:marTop w:val="0"/>
                                                                                                                      <w:marBottom w:val="0"/>
                                                                                                                      <w:divBdr>
                                                                                                                        <w:top w:val="none" w:sz="0" w:space="0" w:color="auto"/>
                                                                                                                        <w:left w:val="none" w:sz="0" w:space="0" w:color="auto"/>
                                                                                                                        <w:bottom w:val="none" w:sz="0" w:space="0" w:color="auto"/>
                                                                                                                        <w:right w:val="none" w:sz="0" w:space="0" w:color="auto"/>
                                                                                                                      </w:divBdr>
                                                                                                                      <w:divsChild>
                                                                                                                        <w:div w:id="1441487422">
                                                                                                                          <w:marLeft w:val="0"/>
                                                                                                                          <w:marRight w:val="0"/>
                                                                                                                          <w:marTop w:val="0"/>
                                                                                                                          <w:marBottom w:val="0"/>
                                                                                                                          <w:divBdr>
                                                                                                                            <w:top w:val="none" w:sz="0" w:space="0" w:color="auto"/>
                                                                                                                            <w:left w:val="none" w:sz="0" w:space="0" w:color="auto"/>
                                                                                                                            <w:bottom w:val="none" w:sz="0" w:space="0" w:color="auto"/>
                                                                                                                            <w:right w:val="none" w:sz="0" w:space="0" w:color="auto"/>
                                                                                                                          </w:divBdr>
                                                                                                                          <w:divsChild>
                                                                                                                            <w:div w:id="466750360">
                                                                                                                              <w:marLeft w:val="0"/>
                                                                                                                              <w:marRight w:val="0"/>
                                                                                                                              <w:marTop w:val="0"/>
                                                                                                                              <w:marBottom w:val="0"/>
                                                                                                                              <w:divBdr>
                                                                                                                                <w:top w:val="none" w:sz="0" w:space="0" w:color="auto"/>
                                                                                                                                <w:left w:val="none" w:sz="0" w:space="0" w:color="auto"/>
                                                                                                                                <w:bottom w:val="none" w:sz="0" w:space="0" w:color="auto"/>
                                                                                                                                <w:right w:val="none" w:sz="0" w:space="0" w:color="auto"/>
                                                                                                                              </w:divBdr>
                                                                                                                              <w:divsChild>
                                                                                                                                <w:div w:id="2052072638">
                                                                                                                                  <w:marLeft w:val="0"/>
                                                                                                                                  <w:marRight w:val="0"/>
                                                                                                                                  <w:marTop w:val="0"/>
                                                                                                                                  <w:marBottom w:val="0"/>
                                                                                                                                  <w:divBdr>
                                                                                                                                    <w:top w:val="none" w:sz="0" w:space="0" w:color="auto"/>
                                                                                                                                    <w:left w:val="none" w:sz="0" w:space="0" w:color="auto"/>
                                                                                                                                    <w:bottom w:val="none" w:sz="0" w:space="0" w:color="auto"/>
                                                                                                                                    <w:right w:val="none" w:sz="0" w:space="0" w:color="auto"/>
                                                                                                                                  </w:divBdr>
                                                                                                                                  <w:divsChild>
                                                                                                                                    <w:div w:id="1887375494">
                                                                                                                                      <w:marLeft w:val="0"/>
                                                                                                                                      <w:marRight w:val="0"/>
                                                                                                                                      <w:marTop w:val="0"/>
                                                                                                                                      <w:marBottom w:val="0"/>
                                                                                                                                      <w:divBdr>
                                                                                                                                        <w:top w:val="none" w:sz="0" w:space="0" w:color="auto"/>
                                                                                                                                        <w:left w:val="none" w:sz="0" w:space="0" w:color="auto"/>
                                                                                                                                        <w:bottom w:val="none" w:sz="0" w:space="0" w:color="auto"/>
                                                                                                                                        <w:right w:val="none" w:sz="0" w:space="0" w:color="auto"/>
                                                                                                                                      </w:divBdr>
                                                                                                                                      <w:divsChild>
                                                                                                                                        <w:div w:id="855847012">
                                                                                                                                          <w:marLeft w:val="0"/>
                                                                                                                                          <w:marRight w:val="0"/>
                                                                                                                                          <w:marTop w:val="0"/>
                                                                                                                                          <w:marBottom w:val="0"/>
                                                                                                                                          <w:divBdr>
                                                                                                                                            <w:top w:val="none" w:sz="0" w:space="0" w:color="auto"/>
                                                                                                                                            <w:left w:val="none" w:sz="0" w:space="0" w:color="auto"/>
                                                                                                                                            <w:bottom w:val="none" w:sz="0" w:space="0" w:color="auto"/>
                                                                                                                                            <w:right w:val="none" w:sz="0" w:space="0" w:color="auto"/>
                                                                                                                                          </w:divBdr>
                                                                                                                                          <w:divsChild>
                                                                                                                                            <w:div w:id="620503237">
                                                                                                                                              <w:marLeft w:val="0"/>
                                                                                                                                              <w:marRight w:val="0"/>
                                                                                                                                              <w:marTop w:val="0"/>
                                                                                                                                              <w:marBottom w:val="0"/>
                                                                                                                                              <w:divBdr>
                                                                                                                                                <w:top w:val="none" w:sz="0" w:space="0" w:color="auto"/>
                                                                                                                                                <w:left w:val="none" w:sz="0" w:space="0" w:color="auto"/>
                                                                                                                                                <w:bottom w:val="none" w:sz="0" w:space="0" w:color="auto"/>
                                                                                                                                                <w:right w:val="none" w:sz="0" w:space="0" w:color="auto"/>
                                                                                                                                              </w:divBdr>
                                                                                                                                              <w:divsChild>
                                                                                                                                                <w:div w:id="474183369">
                                                                                                                                                  <w:marLeft w:val="0"/>
                                                                                                                                                  <w:marRight w:val="0"/>
                                                                                                                                                  <w:marTop w:val="0"/>
                                                                                                                                                  <w:marBottom w:val="0"/>
                                                                                                                                                  <w:divBdr>
                                                                                                                                                    <w:top w:val="none" w:sz="0" w:space="0" w:color="auto"/>
                                                                                                                                                    <w:left w:val="none" w:sz="0" w:space="0" w:color="auto"/>
                                                                                                                                                    <w:bottom w:val="none" w:sz="0" w:space="0" w:color="auto"/>
                                                                                                                                                    <w:right w:val="none" w:sz="0" w:space="0" w:color="auto"/>
                                                                                                                                                  </w:divBdr>
                                                                                                                                                  <w:divsChild>
                                                                                                                                                    <w:div w:id="1837643373">
                                                                                                                                                      <w:marLeft w:val="0"/>
                                                                                                                                                      <w:marRight w:val="0"/>
                                                                                                                                                      <w:marTop w:val="0"/>
                                                                                                                                                      <w:marBottom w:val="0"/>
                                                                                                                                                      <w:divBdr>
                                                                                                                                                        <w:top w:val="none" w:sz="0" w:space="0" w:color="auto"/>
                                                                                                                                                        <w:left w:val="none" w:sz="0" w:space="0" w:color="auto"/>
                                                                                                                                                        <w:bottom w:val="none" w:sz="0" w:space="0" w:color="auto"/>
                                                                                                                                                        <w:right w:val="none" w:sz="0" w:space="0" w:color="auto"/>
                                                                                                                                                      </w:divBdr>
                                                                                                                                                      <w:divsChild>
                                                                                                                                                        <w:div w:id="405495117">
                                                                                                                                                          <w:marLeft w:val="0"/>
                                                                                                                                                          <w:marRight w:val="0"/>
                                                                                                                                                          <w:marTop w:val="0"/>
                                                                                                                                                          <w:marBottom w:val="0"/>
                                                                                                                                                          <w:divBdr>
                                                                                                                                                            <w:top w:val="none" w:sz="0" w:space="0" w:color="auto"/>
                                                                                                                                                            <w:left w:val="none" w:sz="0" w:space="0" w:color="auto"/>
                                                                                                                                                            <w:bottom w:val="none" w:sz="0" w:space="0" w:color="auto"/>
                                                                                                                                                            <w:right w:val="none" w:sz="0" w:space="0" w:color="auto"/>
                                                                                                                                                          </w:divBdr>
                                                                                                                                                          <w:divsChild>
                                                                                                                                                            <w:div w:id="1207378713">
                                                                                                                                                              <w:marLeft w:val="0"/>
                                                                                                                                                              <w:marRight w:val="0"/>
                                                                                                                                                              <w:marTop w:val="0"/>
                                                                                                                                                              <w:marBottom w:val="0"/>
                                                                                                                                                              <w:divBdr>
                                                                                                                                                                <w:top w:val="none" w:sz="0" w:space="0" w:color="auto"/>
                                                                                                                                                                <w:left w:val="none" w:sz="0" w:space="0" w:color="auto"/>
                                                                                                                                                                <w:bottom w:val="none" w:sz="0" w:space="0" w:color="auto"/>
                                                                                                                                                                <w:right w:val="none" w:sz="0" w:space="0" w:color="auto"/>
                                                                                                                                                              </w:divBdr>
                                                                                                                                                              <w:divsChild>
                                                                                                                                                                <w:div w:id="2113158550">
                                                                                                                                                                  <w:marLeft w:val="0"/>
                                                                                                                                                                  <w:marRight w:val="0"/>
                                                                                                                                                                  <w:marTop w:val="0"/>
                                                                                                                                                                  <w:marBottom w:val="0"/>
                                                                                                                                                                  <w:divBdr>
                                                                                                                                                                    <w:top w:val="none" w:sz="0" w:space="0" w:color="auto"/>
                                                                                                                                                                    <w:left w:val="none" w:sz="0" w:space="0" w:color="auto"/>
                                                                                                                                                                    <w:bottom w:val="none" w:sz="0" w:space="0" w:color="auto"/>
                                                                                                                                                                    <w:right w:val="none" w:sz="0" w:space="0" w:color="auto"/>
                                                                                                                                                                  </w:divBdr>
                                                                                                                                                                  <w:divsChild>
                                                                                                                                                                    <w:div w:id="1361934428">
                                                                                                                                                                      <w:marLeft w:val="0"/>
                                                                                                                                                                      <w:marRight w:val="0"/>
                                                                                                                                                                      <w:marTop w:val="0"/>
                                                                                                                                                                      <w:marBottom w:val="0"/>
                                                                                                                                                                      <w:divBdr>
                                                                                                                                                                        <w:top w:val="none" w:sz="0" w:space="0" w:color="auto"/>
                                                                                                                                                                        <w:left w:val="none" w:sz="0" w:space="0" w:color="auto"/>
                                                                                                                                                                        <w:bottom w:val="none" w:sz="0" w:space="0" w:color="auto"/>
                                                                                                                                                                        <w:right w:val="none" w:sz="0" w:space="0" w:color="auto"/>
                                                                                                                                                                      </w:divBdr>
                                                                                                                                                                      <w:divsChild>
                                                                                                                                                                        <w:div w:id="346060074">
                                                                                                                                                                          <w:marLeft w:val="0"/>
                                                                                                                                                                          <w:marRight w:val="0"/>
                                                                                                                                                                          <w:marTop w:val="0"/>
                                                                                                                                                                          <w:marBottom w:val="0"/>
                                                                                                                                                                          <w:divBdr>
                                                                                                                                                                            <w:top w:val="none" w:sz="0" w:space="0" w:color="auto"/>
                                                                                                                                                                            <w:left w:val="none" w:sz="0" w:space="0" w:color="auto"/>
                                                                                                                                                                            <w:bottom w:val="none" w:sz="0" w:space="0" w:color="auto"/>
                                                                                                                                                                            <w:right w:val="none" w:sz="0" w:space="0" w:color="auto"/>
                                                                                                                                                                          </w:divBdr>
                                                                                                                                                                        </w:div>
                                                                                                                                                                        <w:div w:id="1715499356">
                                                                                                                                                                          <w:marLeft w:val="0"/>
                                                                                                                                                                          <w:marRight w:val="0"/>
                                                                                                                                                                          <w:marTop w:val="0"/>
                                                                                                                                                                          <w:marBottom w:val="0"/>
                                                                                                                                                                          <w:divBdr>
                                                                                                                                                                            <w:top w:val="none" w:sz="0" w:space="0" w:color="auto"/>
                                                                                                                                                                            <w:left w:val="none" w:sz="0" w:space="0" w:color="auto"/>
                                                                                                                                                                            <w:bottom w:val="none" w:sz="0" w:space="0" w:color="auto"/>
                                                                                                                                                                            <w:right w:val="none" w:sz="0" w:space="0" w:color="auto"/>
                                                                                                                                                                          </w:divBdr>
                                                                                                                                                                        </w:div>
                                                                                                                                                                        <w:div w:id="695541247">
                                                                                                                                                                          <w:marLeft w:val="0"/>
                                                                                                                                                                          <w:marRight w:val="0"/>
                                                                                                                                                                          <w:marTop w:val="0"/>
                                                                                                                                                                          <w:marBottom w:val="0"/>
                                                                                                                                                                          <w:divBdr>
                                                                                                                                                                            <w:top w:val="none" w:sz="0" w:space="0" w:color="auto"/>
                                                                                                                                                                            <w:left w:val="none" w:sz="0" w:space="0" w:color="auto"/>
                                                                                                                                                                            <w:bottom w:val="none" w:sz="0" w:space="0" w:color="auto"/>
                                                                                                                                                                            <w:right w:val="none" w:sz="0" w:space="0" w:color="auto"/>
                                                                                                                                                                          </w:divBdr>
                                                                                                                                                                          <w:divsChild>
                                                                                                                                                                            <w:div w:id="852300265">
                                                                                                                                                                              <w:marLeft w:val="0"/>
                                                                                                                                                                              <w:marRight w:val="0"/>
                                                                                                                                                                              <w:marTop w:val="0"/>
                                                                                                                                                                              <w:marBottom w:val="0"/>
                                                                                                                                                                              <w:divBdr>
                                                                                                                                                                                <w:top w:val="none" w:sz="0" w:space="0" w:color="auto"/>
                                                                                                                                                                                <w:left w:val="none" w:sz="0" w:space="0" w:color="auto"/>
                                                                                                                                                                                <w:bottom w:val="none" w:sz="0" w:space="0" w:color="auto"/>
                                                                                                                                                                                <w:right w:val="none" w:sz="0" w:space="0" w:color="auto"/>
                                                                                                                                                                              </w:divBdr>
                                                                                                                                                                              <w:divsChild>
                                                                                                                                                                                <w:div w:id="175002734">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360587">
      <w:bodyDiv w:val="1"/>
      <w:marLeft w:val="0"/>
      <w:marRight w:val="0"/>
      <w:marTop w:val="0"/>
      <w:marBottom w:val="0"/>
      <w:divBdr>
        <w:top w:val="none" w:sz="0" w:space="0" w:color="auto"/>
        <w:left w:val="none" w:sz="0" w:space="0" w:color="auto"/>
        <w:bottom w:val="none" w:sz="0" w:space="0" w:color="auto"/>
        <w:right w:val="none" w:sz="0" w:space="0" w:color="auto"/>
      </w:divBdr>
      <w:divsChild>
        <w:div w:id="664013992">
          <w:marLeft w:val="0"/>
          <w:marRight w:val="0"/>
          <w:marTop w:val="0"/>
          <w:marBottom w:val="200"/>
          <w:divBdr>
            <w:top w:val="none" w:sz="0" w:space="0" w:color="auto"/>
            <w:left w:val="none" w:sz="0" w:space="0" w:color="auto"/>
            <w:bottom w:val="none" w:sz="0" w:space="0" w:color="auto"/>
            <w:right w:val="none" w:sz="0" w:space="0" w:color="auto"/>
          </w:divBdr>
        </w:div>
        <w:div w:id="333536723">
          <w:marLeft w:val="0"/>
          <w:marRight w:val="0"/>
          <w:marTop w:val="0"/>
          <w:marBottom w:val="200"/>
          <w:divBdr>
            <w:top w:val="none" w:sz="0" w:space="0" w:color="auto"/>
            <w:left w:val="none" w:sz="0" w:space="0" w:color="auto"/>
            <w:bottom w:val="none" w:sz="0" w:space="0" w:color="auto"/>
            <w:right w:val="none" w:sz="0" w:space="0" w:color="auto"/>
          </w:divBdr>
        </w:div>
        <w:div w:id="275524996">
          <w:marLeft w:val="0"/>
          <w:marRight w:val="0"/>
          <w:marTop w:val="0"/>
          <w:marBottom w:val="200"/>
          <w:divBdr>
            <w:top w:val="none" w:sz="0" w:space="0" w:color="auto"/>
            <w:left w:val="none" w:sz="0" w:space="0" w:color="auto"/>
            <w:bottom w:val="none" w:sz="0" w:space="0" w:color="auto"/>
            <w:right w:val="none" w:sz="0" w:space="0" w:color="auto"/>
          </w:divBdr>
        </w:div>
        <w:div w:id="1160996997">
          <w:marLeft w:val="0"/>
          <w:marRight w:val="0"/>
          <w:marTop w:val="0"/>
          <w:marBottom w:val="200"/>
          <w:divBdr>
            <w:top w:val="none" w:sz="0" w:space="0" w:color="auto"/>
            <w:left w:val="none" w:sz="0" w:space="0" w:color="auto"/>
            <w:bottom w:val="none" w:sz="0" w:space="0" w:color="auto"/>
            <w:right w:val="none" w:sz="0" w:space="0" w:color="auto"/>
          </w:divBdr>
        </w:div>
        <w:div w:id="1794784641">
          <w:marLeft w:val="0"/>
          <w:marRight w:val="0"/>
          <w:marTop w:val="0"/>
          <w:marBottom w:val="200"/>
          <w:divBdr>
            <w:top w:val="none" w:sz="0" w:space="0" w:color="auto"/>
            <w:left w:val="none" w:sz="0" w:space="0" w:color="auto"/>
            <w:bottom w:val="none" w:sz="0" w:space="0" w:color="auto"/>
            <w:right w:val="none" w:sz="0" w:space="0" w:color="auto"/>
          </w:divBdr>
        </w:div>
        <w:div w:id="411202461">
          <w:marLeft w:val="0"/>
          <w:marRight w:val="0"/>
          <w:marTop w:val="0"/>
          <w:marBottom w:val="200"/>
          <w:divBdr>
            <w:top w:val="none" w:sz="0" w:space="0" w:color="auto"/>
            <w:left w:val="none" w:sz="0" w:space="0" w:color="auto"/>
            <w:bottom w:val="none" w:sz="0" w:space="0" w:color="auto"/>
            <w:right w:val="none" w:sz="0" w:space="0" w:color="auto"/>
          </w:divBdr>
        </w:div>
        <w:div w:id="1722174924">
          <w:marLeft w:val="0"/>
          <w:marRight w:val="0"/>
          <w:marTop w:val="0"/>
          <w:marBottom w:val="200"/>
          <w:divBdr>
            <w:top w:val="none" w:sz="0" w:space="0" w:color="auto"/>
            <w:left w:val="none" w:sz="0" w:space="0" w:color="auto"/>
            <w:bottom w:val="none" w:sz="0" w:space="0" w:color="auto"/>
            <w:right w:val="none" w:sz="0" w:space="0" w:color="auto"/>
          </w:divBdr>
        </w:div>
        <w:div w:id="51473019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1964</Words>
  <Characters>11197</Characters>
  <Application>Microsoft Macintosh Word</Application>
  <DocSecurity>0</DocSecurity>
  <Lines>93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2013-03-18T18:30:00Z</dcterms:created>
  <dcterms:modified xsi:type="dcterms:W3CDTF">2013-03-20T00:33:00Z</dcterms:modified>
</cp:coreProperties>
</file>