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EB" w:rsidRDefault="007B13EB" w:rsidP="007B13EB">
      <w:pPr>
        <w:spacing w:after="0" w:line="240" w:lineRule="auto"/>
        <w:rPr>
          <w:b/>
        </w:rPr>
      </w:pPr>
      <w:bookmarkStart w:id="0" w:name="_GoBack"/>
      <w:bookmarkEnd w:id="0"/>
      <w:r>
        <w:rPr>
          <w:noProof/>
        </w:rPr>
        <w:drawing>
          <wp:anchor distT="0" distB="0" distL="114300" distR="114300" simplePos="0" relativeHeight="251659264" behindDoc="0" locked="0" layoutInCell="1" allowOverlap="1" wp14:anchorId="12E6260F" wp14:editId="224EC8B8">
            <wp:simplePos x="0" y="0"/>
            <wp:positionH relativeFrom="margin">
              <wp:posOffset>-476250</wp:posOffset>
            </wp:positionH>
            <wp:positionV relativeFrom="paragraph">
              <wp:posOffset>-438150</wp:posOffset>
            </wp:positionV>
            <wp:extent cx="2161032" cy="960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NTTCENTERLOGO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032" cy="960120"/>
                    </a:xfrm>
                    <a:prstGeom prst="rect">
                      <a:avLst/>
                    </a:prstGeom>
                  </pic:spPr>
                </pic:pic>
              </a:graphicData>
            </a:graphic>
          </wp:anchor>
        </w:drawing>
      </w:r>
    </w:p>
    <w:p w:rsidR="007B13EB" w:rsidRDefault="007B13EB" w:rsidP="007B13EB">
      <w:pPr>
        <w:spacing w:after="0" w:line="240" w:lineRule="auto"/>
        <w:rPr>
          <w:b/>
        </w:rPr>
      </w:pPr>
    </w:p>
    <w:p w:rsidR="007B13EB" w:rsidRDefault="007B13EB" w:rsidP="007B13EB">
      <w:pPr>
        <w:spacing w:after="0" w:line="240" w:lineRule="auto"/>
        <w:rPr>
          <w:b/>
        </w:rPr>
      </w:pPr>
    </w:p>
    <w:p w:rsidR="007B13EB" w:rsidRDefault="007B13EB" w:rsidP="007B13EB">
      <w:pPr>
        <w:spacing w:after="0" w:line="240" w:lineRule="auto"/>
        <w:rPr>
          <w:b/>
        </w:rPr>
      </w:pPr>
    </w:p>
    <w:p w:rsidR="007B13EB" w:rsidRDefault="007B13EB" w:rsidP="007B13EB">
      <w:pPr>
        <w:spacing w:after="0" w:line="240" w:lineRule="auto"/>
        <w:rPr>
          <w:b/>
        </w:rPr>
      </w:pPr>
    </w:p>
    <w:p w:rsidR="007B13EB" w:rsidRPr="00D177A6" w:rsidRDefault="007B13EB" w:rsidP="00695F52">
      <w:pPr>
        <w:spacing w:after="0" w:line="276" w:lineRule="auto"/>
        <w:rPr>
          <w:b/>
        </w:rPr>
      </w:pPr>
      <w:r w:rsidRPr="00D177A6">
        <w:rPr>
          <w:b/>
        </w:rPr>
        <w:t>For Immediate Release</w:t>
      </w:r>
    </w:p>
    <w:p w:rsidR="007B13EB" w:rsidRPr="00D177A6" w:rsidRDefault="007B13EB" w:rsidP="00695F52">
      <w:pPr>
        <w:spacing w:after="0" w:line="276" w:lineRule="auto"/>
        <w:rPr>
          <w:b/>
        </w:rPr>
      </w:pPr>
    </w:p>
    <w:p w:rsidR="007B13EB" w:rsidRPr="00D177A6" w:rsidRDefault="007B13EB" w:rsidP="00695F52">
      <w:pPr>
        <w:spacing w:after="0" w:line="276" w:lineRule="auto"/>
      </w:pPr>
      <w:r w:rsidRPr="00D177A6">
        <w:t>Media Contact:</w:t>
      </w:r>
    </w:p>
    <w:p w:rsidR="007B13EB" w:rsidRPr="00D177A6" w:rsidRDefault="007B13EB" w:rsidP="00695F52">
      <w:pPr>
        <w:spacing w:after="0" w:line="276" w:lineRule="auto"/>
      </w:pPr>
      <w:r w:rsidRPr="00D177A6">
        <w:t>Sharon Holm</w:t>
      </w:r>
    </w:p>
    <w:p w:rsidR="007B13EB" w:rsidRPr="00D177A6" w:rsidRDefault="007B13EB" w:rsidP="00695F52">
      <w:pPr>
        <w:spacing w:after="0" w:line="276" w:lineRule="auto"/>
      </w:pPr>
      <w:r w:rsidRPr="00D177A6">
        <w:t xml:space="preserve">Harvey B. Gantt Center for African-American Arts + Culture </w:t>
      </w:r>
    </w:p>
    <w:p w:rsidR="007B13EB" w:rsidRPr="00D177A6" w:rsidRDefault="00177B31" w:rsidP="00695F52">
      <w:pPr>
        <w:spacing w:after="0" w:line="276" w:lineRule="auto"/>
      </w:pPr>
      <w:hyperlink r:id="rId8" w:history="1">
        <w:r w:rsidR="007B13EB" w:rsidRPr="00D177A6">
          <w:rPr>
            <w:rStyle w:val="Hyperlink"/>
          </w:rPr>
          <w:t>Sharon@ganttcenter.org</w:t>
        </w:r>
      </w:hyperlink>
    </w:p>
    <w:p w:rsidR="007B13EB" w:rsidRPr="00D177A6" w:rsidRDefault="007B13EB" w:rsidP="00695F52">
      <w:pPr>
        <w:spacing w:after="0" w:line="276" w:lineRule="auto"/>
      </w:pPr>
      <w:r w:rsidRPr="00D177A6">
        <w:t>704-547-3767 (office)</w:t>
      </w:r>
    </w:p>
    <w:p w:rsidR="003236E7" w:rsidRDefault="00695F52" w:rsidP="00695F52">
      <w:pPr>
        <w:spacing w:after="0" w:line="276" w:lineRule="auto"/>
      </w:pPr>
      <w:r>
        <w:t>704-241-9172 (cell)</w:t>
      </w:r>
    </w:p>
    <w:p w:rsidR="00695F52" w:rsidRPr="00D177A6" w:rsidRDefault="00695F52" w:rsidP="00695F52">
      <w:pPr>
        <w:spacing w:after="0" w:line="276" w:lineRule="auto"/>
      </w:pPr>
    </w:p>
    <w:p w:rsidR="006F289A" w:rsidRPr="00D177A6" w:rsidRDefault="007B13EB" w:rsidP="00695F52">
      <w:pPr>
        <w:pStyle w:val="NoSpacing"/>
        <w:spacing w:line="276" w:lineRule="auto"/>
        <w:jc w:val="center"/>
        <w:rPr>
          <w:b/>
          <w:iCs/>
        </w:rPr>
      </w:pPr>
      <w:r w:rsidRPr="00D177A6">
        <w:rPr>
          <w:b/>
        </w:rPr>
        <w:t xml:space="preserve">GANTT CENTER AND WELLS FARGO PARTNER TO PRESENT </w:t>
      </w:r>
      <w:r w:rsidRPr="00D177A6">
        <w:rPr>
          <w:b/>
          <w:iCs/>
        </w:rPr>
        <w:t>THE KINSEY COLLECTION</w:t>
      </w:r>
    </w:p>
    <w:p w:rsidR="007B13EB" w:rsidRPr="00D177A6" w:rsidRDefault="004821A8" w:rsidP="00695F52">
      <w:pPr>
        <w:pStyle w:val="NoSpacing"/>
        <w:spacing w:line="276" w:lineRule="auto"/>
        <w:jc w:val="center"/>
        <w:rPr>
          <w:b/>
          <w:iCs/>
        </w:rPr>
      </w:pPr>
      <w:r w:rsidRPr="004E7C03">
        <w:rPr>
          <w:b/>
          <w:iCs/>
        </w:rPr>
        <w:t>Exhibit Opens June 29</w:t>
      </w:r>
      <w:r>
        <w:rPr>
          <w:b/>
          <w:iCs/>
        </w:rPr>
        <w:t xml:space="preserve"> </w:t>
      </w:r>
      <w:r w:rsidR="004E7C03" w:rsidRPr="00D177A6">
        <w:rPr>
          <w:b/>
          <w:iCs/>
        </w:rPr>
        <w:t>in</w:t>
      </w:r>
      <w:r w:rsidR="007B13EB" w:rsidRPr="00D177A6">
        <w:rPr>
          <w:b/>
          <w:iCs/>
        </w:rPr>
        <w:t xml:space="preserve"> </w:t>
      </w:r>
      <w:r w:rsidR="00902615" w:rsidRPr="00D177A6">
        <w:rPr>
          <w:b/>
          <w:iCs/>
        </w:rPr>
        <w:t>Celebration</w:t>
      </w:r>
      <w:r w:rsidR="007B13EB" w:rsidRPr="00D177A6">
        <w:rPr>
          <w:b/>
          <w:iCs/>
        </w:rPr>
        <w:t xml:space="preserve"> </w:t>
      </w:r>
      <w:r w:rsidR="00902615" w:rsidRPr="00D177A6">
        <w:rPr>
          <w:b/>
          <w:iCs/>
        </w:rPr>
        <w:t>of the</w:t>
      </w:r>
      <w:r w:rsidR="007B13EB" w:rsidRPr="00D177A6">
        <w:rPr>
          <w:b/>
          <w:iCs/>
        </w:rPr>
        <w:t xml:space="preserve"> 150</w:t>
      </w:r>
      <w:r w:rsidR="007B13EB" w:rsidRPr="00D177A6">
        <w:rPr>
          <w:b/>
          <w:iCs/>
          <w:vertAlign w:val="superscript"/>
        </w:rPr>
        <w:t>TH</w:t>
      </w:r>
      <w:r w:rsidR="007B13EB" w:rsidRPr="00D177A6">
        <w:rPr>
          <w:b/>
          <w:iCs/>
        </w:rPr>
        <w:t xml:space="preserve"> A</w:t>
      </w:r>
      <w:r w:rsidR="00902615" w:rsidRPr="00D177A6">
        <w:rPr>
          <w:b/>
          <w:iCs/>
        </w:rPr>
        <w:t xml:space="preserve">nniversary of the Emancipation Proclamation </w:t>
      </w:r>
    </w:p>
    <w:p w:rsidR="006F289A" w:rsidRPr="00D177A6" w:rsidRDefault="006F289A" w:rsidP="00695F52">
      <w:pPr>
        <w:pStyle w:val="NoSpacing"/>
        <w:spacing w:line="276" w:lineRule="auto"/>
        <w:jc w:val="center"/>
        <w:rPr>
          <w:b/>
          <w:iCs/>
        </w:rPr>
      </w:pPr>
    </w:p>
    <w:p w:rsidR="003E23E2" w:rsidRDefault="00EB5A42" w:rsidP="00695F52">
      <w:pPr>
        <w:pStyle w:val="NoSpacing"/>
        <w:spacing w:line="276" w:lineRule="auto"/>
      </w:pPr>
      <w:r>
        <w:rPr>
          <w:b/>
          <w:iCs/>
        </w:rPr>
        <w:t>CHARLOTTE, NC (May 14</w:t>
      </w:r>
      <w:r w:rsidR="006F289A" w:rsidRPr="00D177A6">
        <w:rPr>
          <w:b/>
          <w:iCs/>
        </w:rPr>
        <w:t xml:space="preserve">, 2013) - </w:t>
      </w:r>
      <w:r w:rsidR="00C01C54" w:rsidRPr="00D177A6">
        <w:t>To</w:t>
      </w:r>
      <w:r w:rsidR="00C01C54" w:rsidRPr="00D177A6">
        <w:rPr>
          <w:b/>
        </w:rPr>
        <w:t xml:space="preserve"> </w:t>
      </w:r>
      <w:r w:rsidR="00C01C54" w:rsidRPr="00D177A6">
        <w:t>honor the 150</w:t>
      </w:r>
      <w:r w:rsidR="00C01C54" w:rsidRPr="00D177A6">
        <w:rPr>
          <w:vertAlign w:val="superscript"/>
        </w:rPr>
        <w:t>th</w:t>
      </w:r>
      <w:r w:rsidR="00C01C54" w:rsidRPr="00D177A6">
        <w:t xml:space="preserve"> anniversary of the Emancipation Proclamation, Wells Fargo j</w:t>
      </w:r>
      <w:r w:rsidR="00727ED8" w:rsidRPr="00D177A6">
        <w:t xml:space="preserve">oins with the Harvey </w:t>
      </w:r>
      <w:r w:rsidR="001A152C" w:rsidRPr="004E7C03">
        <w:t>B.</w:t>
      </w:r>
      <w:r w:rsidR="001A152C">
        <w:t xml:space="preserve"> </w:t>
      </w:r>
      <w:r w:rsidR="00727ED8" w:rsidRPr="00D177A6">
        <w:t xml:space="preserve">Gantt Center </w:t>
      </w:r>
      <w:r w:rsidR="00F061B4" w:rsidRPr="00D177A6">
        <w:t xml:space="preserve"> to display </w:t>
      </w:r>
      <w:r w:rsidR="00C01C54" w:rsidRPr="00D177A6">
        <w:rPr>
          <w:i/>
        </w:rPr>
        <w:t>The Kinsey Collection: Shared Treasures of Bernard and Shirley Kinsey –Where Art and History Intersect</w:t>
      </w:r>
      <w:r w:rsidR="00F061B4" w:rsidRPr="00D177A6">
        <w:t>.</w:t>
      </w:r>
      <w:r w:rsidR="00C01C54" w:rsidRPr="00D177A6">
        <w:t xml:space="preserve"> Th</w:t>
      </w:r>
      <w:r w:rsidR="00B97F19" w:rsidRPr="00D177A6">
        <w:t>is</w:t>
      </w:r>
      <w:r w:rsidR="00C01C54" w:rsidRPr="00D177A6">
        <w:t xml:space="preserve"> exhibit</w:t>
      </w:r>
      <w:r w:rsidR="00B97F19" w:rsidRPr="00D177A6">
        <w:t>ion</w:t>
      </w:r>
      <w:r w:rsidR="00C01C54" w:rsidRPr="00D177A6">
        <w:t xml:space="preserve"> </w:t>
      </w:r>
      <w:r w:rsidR="004E7C03" w:rsidRPr="004E7C03">
        <w:t>– which</w:t>
      </w:r>
      <w:r w:rsidR="001A152C" w:rsidRPr="004E7C03">
        <w:t xml:space="preserve"> will open to the public on Saturday, June 29 —</w:t>
      </w:r>
      <w:r w:rsidR="001A152C">
        <w:t xml:space="preserve"> contains </w:t>
      </w:r>
      <w:r w:rsidR="00653277">
        <w:t xml:space="preserve">a collection </w:t>
      </w:r>
      <w:r w:rsidR="00C01C54" w:rsidRPr="00D177A6">
        <w:t xml:space="preserve">of art and artifacts </w:t>
      </w:r>
      <w:r w:rsidR="003236E7" w:rsidRPr="00D177A6">
        <w:t xml:space="preserve">examining 400 years of </w:t>
      </w:r>
      <w:r w:rsidR="00F061B4" w:rsidRPr="00D177A6">
        <w:t xml:space="preserve">the </w:t>
      </w:r>
      <w:r w:rsidR="00C01C54" w:rsidRPr="00D177A6">
        <w:t>African-American</w:t>
      </w:r>
      <w:r w:rsidR="00727ED8" w:rsidRPr="00D177A6">
        <w:t xml:space="preserve"> </w:t>
      </w:r>
      <w:r w:rsidR="00F061B4" w:rsidRPr="00D177A6">
        <w:t>experience</w:t>
      </w:r>
      <w:r w:rsidR="00981E60" w:rsidRPr="00D177A6">
        <w:t>,</w:t>
      </w:r>
      <w:r w:rsidR="003236E7" w:rsidRPr="00D177A6">
        <w:t xml:space="preserve"> including an early copy of the Emancipation Proclamation.</w:t>
      </w:r>
      <w:r w:rsidR="00F061B4" w:rsidRPr="00D177A6">
        <w:t xml:space="preserve"> </w:t>
      </w:r>
    </w:p>
    <w:p w:rsidR="001A152C" w:rsidRDefault="001A152C" w:rsidP="00695F52">
      <w:pPr>
        <w:pStyle w:val="NoSpacing"/>
        <w:spacing w:line="276" w:lineRule="auto"/>
      </w:pPr>
    </w:p>
    <w:p w:rsidR="00CA7B7C" w:rsidRDefault="00974E9F" w:rsidP="00CA7B7C">
      <w:pPr>
        <w:pStyle w:val="NoSpacing"/>
        <w:spacing w:line="276" w:lineRule="auto"/>
        <w:rPr>
          <w:rFonts w:cstheme="minorHAnsi"/>
        </w:rPr>
      </w:pPr>
      <w:r>
        <w:t xml:space="preserve">“We </w:t>
      </w:r>
      <w:r w:rsidRPr="00166E87">
        <w:rPr>
          <w:rFonts w:cstheme="minorHAnsi"/>
        </w:rPr>
        <w:t xml:space="preserve">are thrilled to bring the Kinsey Collection to the Gantt Center,” said David Taylor, </w:t>
      </w:r>
      <w:r w:rsidR="00F4049F" w:rsidRPr="00166E87">
        <w:rPr>
          <w:rFonts w:cstheme="minorHAnsi"/>
        </w:rPr>
        <w:t>Gantt C</w:t>
      </w:r>
      <w:r w:rsidRPr="00166E87">
        <w:rPr>
          <w:rFonts w:cstheme="minorHAnsi"/>
        </w:rPr>
        <w:t xml:space="preserve">enter </w:t>
      </w:r>
      <w:r w:rsidR="00F4049F" w:rsidRPr="00166E87">
        <w:rPr>
          <w:rFonts w:cstheme="minorHAnsi"/>
        </w:rPr>
        <w:t>P</w:t>
      </w:r>
      <w:r w:rsidRPr="00166E87">
        <w:rPr>
          <w:rFonts w:cstheme="minorHAnsi"/>
        </w:rPr>
        <w:t>resident &amp; CEO. “The Gantt Center</w:t>
      </w:r>
      <w:r w:rsidR="00303C5A" w:rsidRPr="00166E87">
        <w:rPr>
          <w:rFonts w:cstheme="minorHAnsi"/>
        </w:rPr>
        <w:t xml:space="preserve"> </w:t>
      </w:r>
      <w:r w:rsidR="00F4049F" w:rsidRPr="00166E87">
        <w:rPr>
          <w:rFonts w:cstheme="minorHAnsi"/>
        </w:rPr>
        <w:t>serves as the perfect showcase for this inspirational collection</w:t>
      </w:r>
      <w:r w:rsidR="00EE7016" w:rsidRPr="00166E87">
        <w:rPr>
          <w:rFonts w:cstheme="minorHAnsi"/>
        </w:rPr>
        <w:t xml:space="preserve">. Our primary objective is to </w:t>
      </w:r>
      <w:r w:rsidR="00DE5D3C" w:rsidRPr="00166E87">
        <w:rPr>
          <w:rFonts w:cstheme="minorHAnsi"/>
        </w:rPr>
        <w:t xml:space="preserve">serve as </w:t>
      </w:r>
      <w:r w:rsidR="00303C5A" w:rsidRPr="00166E87">
        <w:rPr>
          <w:rFonts w:cstheme="minorHAnsi"/>
        </w:rPr>
        <w:t>a catalyst</w:t>
      </w:r>
      <w:r w:rsidR="00F4049F" w:rsidRPr="00166E87">
        <w:rPr>
          <w:rFonts w:cstheme="minorHAnsi"/>
        </w:rPr>
        <w:t xml:space="preserve"> for </w:t>
      </w:r>
      <w:r w:rsidR="00303C5A" w:rsidRPr="00166E87">
        <w:rPr>
          <w:rFonts w:cstheme="minorHAnsi"/>
        </w:rPr>
        <w:t>African-American</w:t>
      </w:r>
      <w:r w:rsidR="00F4049F" w:rsidRPr="00166E87">
        <w:rPr>
          <w:rFonts w:cstheme="minorHAnsi"/>
        </w:rPr>
        <w:t xml:space="preserve"> arts and education and </w:t>
      </w:r>
      <w:r w:rsidR="00EE7016" w:rsidRPr="00166E87">
        <w:rPr>
          <w:rFonts w:cstheme="minorHAnsi"/>
        </w:rPr>
        <w:t xml:space="preserve">we believe </w:t>
      </w:r>
      <w:r w:rsidR="00F4049F" w:rsidRPr="00166E87">
        <w:rPr>
          <w:rFonts w:cstheme="minorHAnsi"/>
        </w:rPr>
        <w:t xml:space="preserve">this </w:t>
      </w:r>
      <w:r w:rsidR="005A64A7" w:rsidRPr="00166E87">
        <w:rPr>
          <w:rFonts w:cstheme="minorHAnsi"/>
        </w:rPr>
        <w:t>collection fully embodies the spirit of African-American achievement and contribution</w:t>
      </w:r>
      <w:r w:rsidR="00F4049F" w:rsidRPr="00166E87">
        <w:rPr>
          <w:rFonts w:cstheme="minorHAnsi"/>
        </w:rPr>
        <w:t xml:space="preserve">.” </w:t>
      </w:r>
    </w:p>
    <w:p w:rsidR="00CA7B7C" w:rsidRDefault="00CA7B7C" w:rsidP="00CA7B7C">
      <w:pPr>
        <w:pStyle w:val="NoSpacing"/>
        <w:spacing w:line="276" w:lineRule="auto"/>
        <w:rPr>
          <w:rFonts w:cstheme="minorHAnsi"/>
        </w:rPr>
      </w:pPr>
    </w:p>
    <w:p w:rsidR="00CA7B7C" w:rsidRDefault="00166E87" w:rsidP="00CA7B7C">
      <w:pPr>
        <w:pStyle w:val="NoSpacing"/>
        <w:spacing w:line="276" w:lineRule="auto"/>
        <w:rPr>
          <w:rFonts w:cstheme="minorHAnsi"/>
        </w:rPr>
      </w:pPr>
      <w:r w:rsidRPr="00166E87">
        <w:rPr>
          <w:rFonts w:cstheme="minorHAnsi"/>
        </w:rPr>
        <w:t>“We</w:t>
      </w:r>
      <w:r>
        <w:rPr>
          <w:rFonts w:cstheme="minorHAnsi"/>
        </w:rPr>
        <w:t xml:space="preserve">lls Fargo </w:t>
      </w:r>
      <w:r w:rsidR="00CA7B7C">
        <w:rPr>
          <w:rFonts w:cstheme="minorHAnsi"/>
        </w:rPr>
        <w:t>embraces the arts as a voice for history and culture,” said Ke</w:t>
      </w:r>
      <w:r w:rsidR="00600411">
        <w:rPr>
          <w:rFonts w:cstheme="minorHAnsi"/>
        </w:rPr>
        <w:t>ndall Alley, Community Banking R</w:t>
      </w:r>
      <w:r w:rsidR="00CA7B7C">
        <w:rPr>
          <w:rFonts w:cstheme="minorHAnsi"/>
        </w:rPr>
        <w:t xml:space="preserve">egional </w:t>
      </w:r>
      <w:r w:rsidR="00600411">
        <w:rPr>
          <w:rFonts w:cstheme="minorHAnsi"/>
        </w:rPr>
        <w:t>P</w:t>
      </w:r>
      <w:r w:rsidR="00CA7B7C">
        <w:rPr>
          <w:rFonts w:cstheme="minorHAnsi"/>
        </w:rPr>
        <w:t>resident for Charlotte. “We are</w:t>
      </w:r>
      <w:r>
        <w:rPr>
          <w:rFonts w:cstheme="minorHAnsi"/>
        </w:rPr>
        <w:t xml:space="preserve"> proud to partne</w:t>
      </w:r>
      <w:r w:rsidR="00CA7B7C">
        <w:rPr>
          <w:rFonts w:cstheme="minorHAnsi"/>
        </w:rPr>
        <w:t>r with the Gantt Center to present</w:t>
      </w:r>
      <w:r>
        <w:rPr>
          <w:rFonts w:cstheme="minorHAnsi"/>
        </w:rPr>
        <w:t xml:space="preserve"> the Kinsey Collection </w:t>
      </w:r>
      <w:r w:rsidR="00CA7B7C">
        <w:rPr>
          <w:rFonts w:cstheme="minorHAnsi"/>
        </w:rPr>
        <w:t xml:space="preserve">as a way to share an important story involving the rich history of African Americans, a history of identity and struggle for equality that is both unique and shared by other diverse segments of our society. </w:t>
      </w:r>
      <w:r w:rsidR="000204AF">
        <w:rPr>
          <w:rFonts w:cstheme="minorHAnsi"/>
        </w:rPr>
        <w:t xml:space="preserve">This </w:t>
      </w:r>
      <w:r>
        <w:rPr>
          <w:rFonts w:cstheme="minorHAnsi"/>
        </w:rPr>
        <w:t xml:space="preserve">connects directly with the vision </w:t>
      </w:r>
      <w:r w:rsidR="00CA7B7C">
        <w:rPr>
          <w:rFonts w:cstheme="minorHAnsi"/>
        </w:rPr>
        <w:t xml:space="preserve">and values of our company. </w:t>
      </w:r>
      <w:r w:rsidRPr="00166E87">
        <w:rPr>
          <w:rFonts w:cstheme="minorHAnsi"/>
        </w:rPr>
        <w:t>Our goal is to help build strong and vibrant communities, improve the quality of life, a</w:t>
      </w:r>
      <w:r w:rsidR="00CA7B7C">
        <w:rPr>
          <w:rFonts w:cstheme="minorHAnsi"/>
        </w:rPr>
        <w:t>nd make a positive difference.”</w:t>
      </w:r>
    </w:p>
    <w:p w:rsidR="00CA7B7C" w:rsidRDefault="00CA7B7C" w:rsidP="00CA7B7C">
      <w:pPr>
        <w:pStyle w:val="NoSpacing"/>
        <w:spacing w:line="276" w:lineRule="auto"/>
        <w:rPr>
          <w:rFonts w:cstheme="minorHAnsi"/>
        </w:rPr>
      </w:pPr>
    </w:p>
    <w:p w:rsidR="003E23E2" w:rsidRPr="00166E87" w:rsidRDefault="003E23E2" w:rsidP="00CA7B7C">
      <w:pPr>
        <w:pStyle w:val="NoSpacing"/>
        <w:spacing w:line="276" w:lineRule="auto"/>
        <w:rPr>
          <w:rFonts w:cstheme="minorHAnsi"/>
        </w:rPr>
      </w:pPr>
      <w:r w:rsidRPr="00166E87">
        <w:rPr>
          <w:rFonts w:cstheme="minorHAnsi"/>
          <w:iCs/>
        </w:rPr>
        <w:t>T</w:t>
      </w:r>
      <w:r w:rsidRPr="00166E87">
        <w:rPr>
          <w:rFonts w:cstheme="minorHAnsi"/>
        </w:rPr>
        <w:t>h</w:t>
      </w:r>
      <w:r w:rsidRPr="00166E87">
        <w:rPr>
          <w:rFonts w:cstheme="minorHAnsi"/>
          <w:iCs/>
        </w:rPr>
        <w:t xml:space="preserve">e </w:t>
      </w:r>
      <w:r w:rsidRPr="00166E87">
        <w:rPr>
          <w:rFonts w:cstheme="minorHAnsi"/>
          <w:i/>
          <w:iCs/>
        </w:rPr>
        <w:t>Kinsey Collection: Shared Treasures</w:t>
      </w:r>
      <w:r w:rsidRPr="004E7C03">
        <w:rPr>
          <w:i/>
          <w:iCs/>
        </w:rPr>
        <w:t xml:space="preserve"> of Bernard and Shirley Kinsey, Where Art and History Intersect</w:t>
      </w:r>
      <w:r w:rsidRPr="00D177A6">
        <w:rPr>
          <w:iCs/>
        </w:rPr>
        <w:t xml:space="preserve"> </w:t>
      </w:r>
      <w:proofErr w:type="gramStart"/>
      <w:r w:rsidRPr="00D177A6">
        <w:rPr>
          <w:iCs/>
        </w:rPr>
        <w:t>offers</w:t>
      </w:r>
      <w:proofErr w:type="gramEnd"/>
      <w:r w:rsidRPr="00D177A6">
        <w:rPr>
          <w:iCs/>
        </w:rPr>
        <w:t xml:space="preserve"> an insightful journey through centuries of African-American history, culture and heritage. This exhibition celebrates Bernard and Shirley Kinsey’s passion for collecting objects of extraordinary historical significance</w:t>
      </w:r>
      <w:r w:rsidRPr="00D177A6">
        <w:rPr>
          <w:rFonts w:cs="Arial"/>
          <w:color w:val="DDDDDD"/>
        </w:rPr>
        <w:t xml:space="preserve"> </w:t>
      </w:r>
      <w:r w:rsidRPr="00D177A6">
        <w:rPr>
          <w:iCs/>
        </w:rPr>
        <w:t>that tell the often untold story</w:t>
      </w:r>
      <w:r w:rsidR="002F5AAB">
        <w:rPr>
          <w:iCs/>
        </w:rPr>
        <w:t xml:space="preserve"> of African-American contribution and achievement</w:t>
      </w:r>
      <w:r w:rsidRPr="00D177A6">
        <w:rPr>
          <w:iCs/>
        </w:rPr>
        <w:t xml:space="preserve">. With education as the goal, </w:t>
      </w:r>
      <w:r w:rsidR="001A152C" w:rsidRPr="004E7C03">
        <w:rPr>
          <w:iCs/>
        </w:rPr>
        <w:t>the</w:t>
      </w:r>
      <w:r w:rsidR="001A152C">
        <w:rPr>
          <w:iCs/>
        </w:rPr>
        <w:t xml:space="preserve"> </w:t>
      </w:r>
      <w:r w:rsidRPr="001A152C">
        <w:rPr>
          <w:iCs/>
        </w:rPr>
        <w:t>Kinsey</w:t>
      </w:r>
      <w:r w:rsidRPr="00D177A6">
        <w:rPr>
          <w:iCs/>
        </w:rPr>
        <w:t xml:space="preserve"> Collection has b</w:t>
      </w:r>
      <w:r w:rsidR="003C5D02">
        <w:rPr>
          <w:iCs/>
        </w:rPr>
        <w:t>een on national tour since 2007</w:t>
      </w:r>
      <w:r w:rsidRPr="00D177A6">
        <w:rPr>
          <w:iCs/>
        </w:rPr>
        <w:t xml:space="preserve"> and has been seen by over 3 million visitors. </w:t>
      </w:r>
      <w:r w:rsidR="00A41F8A">
        <w:rPr>
          <w:iCs/>
        </w:rPr>
        <w:t>Presently, 40 of the Kinseys’ pieces are in the gallery of</w:t>
      </w:r>
      <w:r w:rsidR="00A41F8A" w:rsidRPr="00A41F8A">
        <w:rPr>
          <w:iCs/>
        </w:rPr>
        <w:t xml:space="preserve"> </w:t>
      </w:r>
      <w:r w:rsidR="00A41F8A">
        <w:rPr>
          <w:iCs/>
        </w:rPr>
        <w:t>Disney’s Epcot</w:t>
      </w:r>
      <w:r w:rsidR="00A41F8A" w:rsidRPr="00A41F8A">
        <w:rPr>
          <w:iCs/>
        </w:rPr>
        <w:t xml:space="preserve"> American Adventure.</w:t>
      </w:r>
    </w:p>
    <w:p w:rsidR="004F0FBD" w:rsidRPr="00D177A6" w:rsidRDefault="004F0FBD" w:rsidP="003E23E2">
      <w:pPr>
        <w:pStyle w:val="NoSpacing"/>
        <w:spacing w:line="276" w:lineRule="auto"/>
        <w:rPr>
          <w:iCs/>
        </w:rPr>
      </w:pPr>
      <w:r>
        <w:rPr>
          <w:iCs/>
        </w:rPr>
        <w:lastRenderedPageBreak/>
        <w:t>“The Kinsey Collection strives to give our ancestors a  voice, name, and personality, enabling the viewer to understand the challenges, obstacles, triumphs and extraordinary sacrifice of African-Americans who’ve  greatly contributed to the success of this country, ” said Bernard Kinsey.</w:t>
      </w:r>
    </w:p>
    <w:p w:rsidR="001F3F04" w:rsidRPr="00D177A6" w:rsidRDefault="001F3F04" w:rsidP="00695F52">
      <w:pPr>
        <w:pStyle w:val="NoSpacing"/>
        <w:spacing w:line="276" w:lineRule="auto"/>
      </w:pPr>
    </w:p>
    <w:p w:rsidR="00452D2F" w:rsidRDefault="004E7C03" w:rsidP="00695F52">
      <w:pPr>
        <w:pStyle w:val="NoSpacing"/>
        <w:spacing w:line="276" w:lineRule="auto"/>
        <w:rPr>
          <w:iCs/>
        </w:rPr>
      </w:pPr>
      <w:r>
        <w:rPr>
          <w:iCs/>
        </w:rPr>
        <w:t>Through</w:t>
      </w:r>
      <w:r w:rsidR="007A60CC" w:rsidRPr="004E7C03">
        <w:rPr>
          <w:iCs/>
        </w:rPr>
        <w:t xml:space="preserve"> </w:t>
      </w:r>
      <w:r w:rsidR="001A152C" w:rsidRPr="004E7C03">
        <w:rPr>
          <w:iCs/>
        </w:rPr>
        <w:t>more than 40</w:t>
      </w:r>
      <w:r w:rsidR="001A152C">
        <w:rPr>
          <w:iCs/>
        </w:rPr>
        <w:t xml:space="preserve"> </w:t>
      </w:r>
      <w:r w:rsidR="007A60CC" w:rsidRPr="00D177A6">
        <w:rPr>
          <w:iCs/>
        </w:rPr>
        <w:t>years of marriage, Bernard and Shirley Kinsey have accumulated o</w:t>
      </w:r>
      <w:r w:rsidR="00EC4611" w:rsidRPr="00D177A6">
        <w:rPr>
          <w:iCs/>
        </w:rPr>
        <w:t>ne of the largest private collections of African</w:t>
      </w:r>
      <w:r w:rsidR="007A60CC" w:rsidRPr="00D177A6">
        <w:rPr>
          <w:iCs/>
        </w:rPr>
        <w:t>-American artifacts and artwork. T</w:t>
      </w:r>
      <w:r w:rsidR="003C5D02">
        <w:rPr>
          <w:iCs/>
        </w:rPr>
        <w:t>he Kinsey C</w:t>
      </w:r>
      <w:r w:rsidR="00EC4611" w:rsidRPr="00D177A6">
        <w:rPr>
          <w:iCs/>
        </w:rPr>
        <w:t>ollection includes rare books, manuscripts, paintings, prints, sculpture, and photographs</w:t>
      </w:r>
      <w:r w:rsidR="00B52C18" w:rsidRPr="00D177A6">
        <w:rPr>
          <w:iCs/>
        </w:rPr>
        <w:t xml:space="preserve">. </w:t>
      </w:r>
      <w:r w:rsidR="003C5D02">
        <w:rPr>
          <w:iCs/>
        </w:rPr>
        <w:t xml:space="preserve"> Some of the most notable artifacts</w:t>
      </w:r>
      <w:r w:rsidR="00B52C18" w:rsidRPr="00D177A6">
        <w:rPr>
          <w:iCs/>
        </w:rPr>
        <w:t xml:space="preserve"> include</w:t>
      </w:r>
      <w:r w:rsidR="00EC4611" w:rsidRPr="00D177A6">
        <w:rPr>
          <w:iCs/>
        </w:rPr>
        <w:t xml:space="preserve"> </w:t>
      </w:r>
      <w:r w:rsidR="00B52C18" w:rsidRPr="00D177A6">
        <w:rPr>
          <w:iCs/>
        </w:rPr>
        <w:t xml:space="preserve">letters by </w:t>
      </w:r>
      <w:proofErr w:type="spellStart"/>
      <w:r w:rsidR="00B52C18" w:rsidRPr="00D177A6">
        <w:rPr>
          <w:iCs/>
        </w:rPr>
        <w:t>Zora</w:t>
      </w:r>
      <w:proofErr w:type="spellEnd"/>
      <w:r w:rsidR="00B52C18" w:rsidRPr="00D177A6">
        <w:rPr>
          <w:iCs/>
        </w:rPr>
        <w:t xml:space="preserve"> Neale Hurston and the Rev. Dr. Martin Luther King, Jr.</w:t>
      </w:r>
      <w:r w:rsidR="001A152C">
        <w:rPr>
          <w:iCs/>
        </w:rPr>
        <w:t xml:space="preserve">, </w:t>
      </w:r>
      <w:r w:rsidR="001A152C" w:rsidRPr="004E7C03">
        <w:rPr>
          <w:iCs/>
        </w:rPr>
        <w:t>correspondence</w:t>
      </w:r>
      <w:r w:rsidR="001A152C">
        <w:rPr>
          <w:iCs/>
        </w:rPr>
        <w:t xml:space="preserve"> </w:t>
      </w:r>
      <w:r w:rsidR="00EC4611" w:rsidRPr="00D177A6">
        <w:rPr>
          <w:iCs/>
        </w:rPr>
        <w:t xml:space="preserve">between Malcolm X and Alex Haley, </w:t>
      </w:r>
      <w:r w:rsidR="00B52C18" w:rsidRPr="00D177A6">
        <w:rPr>
          <w:iCs/>
        </w:rPr>
        <w:t xml:space="preserve">slave shackles, a </w:t>
      </w:r>
      <w:r w:rsidR="00EC4611" w:rsidRPr="00D177A6">
        <w:rPr>
          <w:iCs/>
        </w:rPr>
        <w:t xml:space="preserve">first-edition copy of poems by </w:t>
      </w:r>
      <w:proofErr w:type="spellStart"/>
      <w:r w:rsidR="00EC4611" w:rsidRPr="004E7C03">
        <w:rPr>
          <w:iCs/>
        </w:rPr>
        <w:t>Phillis</w:t>
      </w:r>
      <w:proofErr w:type="spellEnd"/>
      <w:r w:rsidR="00EC4611" w:rsidRPr="00D177A6">
        <w:rPr>
          <w:iCs/>
        </w:rPr>
        <w:t xml:space="preserve"> Wheatley, a 1795 </w:t>
      </w:r>
      <w:proofErr w:type="spellStart"/>
      <w:r w:rsidR="00EC4611" w:rsidRPr="00D177A6">
        <w:rPr>
          <w:iCs/>
        </w:rPr>
        <w:t>Bann</w:t>
      </w:r>
      <w:r w:rsidR="00B97F19" w:rsidRPr="00D177A6">
        <w:rPr>
          <w:iCs/>
        </w:rPr>
        <w:t>aker’s</w:t>
      </w:r>
      <w:proofErr w:type="spellEnd"/>
      <w:r w:rsidR="00B97F19" w:rsidRPr="001A152C">
        <w:rPr>
          <w:iCs/>
          <w:color w:val="FF0000"/>
        </w:rPr>
        <w:t xml:space="preserve"> </w:t>
      </w:r>
      <w:r w:rsidR="00022C22" w:rsidRPr="00D177A6">
        <w:rPr>
          <w:iCs/>
        </w:rPr>
        <w:t>Almanac</w:t>
      </w:r>
      <w:r w:rsidR="00B97F19" w:rsidRPr="00D177A6">
        <w:rPr>
          <w:iCs/>
        </w:rPr>
        <w:t xml:space="preserve">, </w:t>
      </w:r>
      <w:r w:rsidR="00B52C18" w:rsidRPr="00D177A6">
        <w:rPr>
          <w:iCs/>
        </w:rPr>
        <w:t>and 17</w:t>
      </w:r>
      <w:r w:rsidR="00B52C18" w:rsidRPr="00D177A6">
        <w:rPr>
          <w:iCs/>
          <w:vertAlign w:val="superscript"/>
        </w:rPr>
        <w:t>th</w:t>
      </w:r>
      <w:r w:rsidR="00B52C18" w:rsidRPr="00D177A6">
        <w:rPr>
          <w:iCs/>
        </w:rPr>
        <w:t xml:space="preserve"> century slave documents. The Kinsey Collection also consists</w:t>
      </w:r>
      <w:r w:rsidR="00EC4611" w:rsidRPr="00D177A6">
        <w:rPr>
          <w:iCs/>
        </w:rPr>
        <w:t xml:space="preserve"> </w:t>
      </w:r>
      <w:r w:rsidR="003C5D02">
        <w:rPr>
          <w:iCs/>
        </w:rPr>
        <w:t>of works</w:t>
      </w:r>
      <w:r w:rsidR="00B52C18" w:rsidRPr="00D177A6">
        <w:rPr>
          <w:iCs/>
        </w:rPr>
        <w:t xml:space="preserve"> </w:t>
      </w:r>
      <w:r w:rsidR="00EC4611" w:rsidRPr="00D177A6">
        <w:rPr>
          <w:iCs/>
        </w:rPr>
        <w:t xml:space="preserve">by renowned </w:t>
      </w:r>
      <w:r w:rsidR="00112826" w:rsidRPr="00D177A6">
        <w:rPr>
          <w:iCs/>
        </w:rPr>
        <w:t xml:space="preserve">African-American </w:t>
      </w:r>
      <w:r w:rsidR="001A152C" w:rsidRPr="004E7C03">
        <w:rPr>
          <w:iCs/>
        </w:rPr>
        <w:t>artists</w:t>
      </w:r>
      <w:r w:rsidR="001A152C">
        <w:rPr>
          <w:iCs/>
        </w:rPr>
        <w:t xml:space="preserve"> </w:t>
      </w:r>
      <w:r w:rsidR="00EC4611" w:rsidRPr="00D177A6">
        <w:rPr>
          <w:iCs/>
        </w:rPr>
        <w:t xml:space="preserve">such as </w:t>
      </w:r>
      <w:proofErr w:type="spellStart"/>
      <w:r w:rsidR="00AE2815" w:rsidRPr="00D177A6">
        <w:rPr>
          <w:iCs/>
        </w:rPr>
        <w:t>Romare</w:t>
      </w:r>
      <w:proofErr w:type="spellEnd"/>
      <w:r w:rsidR="00AE2815" w:rsidRPr="00D177A6">
        <w:rPr>
          <w:iCs/>
        </w:rPr>
        <w:t xml:space="preserve"> Bearden, Henry O. Tanner, </w:t>
      </w:r>
      <w:r w:rsidR="00EC4611" w:rsidRPr="00D177A6">
        <w:rPr>
          <w:iCs/>
        </w:rPr>
        <w:t xml:space="preserve">Richmond Barthé, Lois Mailou Jones, Richard Mayhew, </w:t>
      </w:r>
      <w:proofErr w:type="spellStart"/>
      <w:r w:rsidR="00AE2815" w:rsidRPr="00D177A6">
        <w:rPr>
          <w:iCs/>
        </w:rPr>
        <w:t>Artis</w:t>
      </w:r>
      <w:proofErr w:type="spellEnd"/>
      <w:r w:rsidR="00AE2815" w:rsidRPr="00D177A6">
        <w:rPr>
          <w:iCs/>
        </w:rPr>
        <w:t xml:space="preserve"> Lane</w:t>
      </w:r>
      <w:r w:rsidR="006563D9" w:rsidRPr="00D177A6">
        <w:rPr>
          <w:iCs/>
        </w:rPr>
        <w:t xml:space="preserve">, </w:t>
      </w:r>
      <w:r w:rsidR="001A152C" w:rsidRPr="004E7C03">
        <w:rPr>
          <w:iCs/>
        </w:rPr>
        <w:t>and</w:t>
      </w:r>
      <w:r w:rsidR="001A152C">
        <w:rPr>
          <w:iCs/>
        </w:rPr>
        <w:t xml:space="preserve"> </w:t>
      </w:r>
      <w:r w:rsidR="00EC4611" w:rsidRPr="00D177A6">
        <w:rPr>
          <w:iCs/>
        </w:rPr>
        <w:t>Jacob Law</w:t>
      </w:r>
      <w:r>
        <w:rPr>
          <w:iCs/>
        </w:rPr>
        <w:t>rence</w:t>
      </w:r>
      <w:r w:rsidR="006563D9" w:rsidRPr="00D177A6">
        <w:rPr>
          <w:iCs/>
        </w:rPr>
        <w:t>.</w:t>
      </w:r>
      <w:r w:rsidR="004F0FBD">
        <w:rPr>
          <w:iCs/>
        </w:rPr>
        <w:t xml:space="preserve"> </w:t>
      </w:r>
    </w:p>
    <w:p w:rsidR="00AF1575" w:rsidRPr="00D177A6" w:rsidRDefault="00AF1575" w:rsidP="00695F52">
      <w:pPr>
        <w:pStyle w:val="NoSpacing"/>
        <w:spacing w:line="276" w:lineRule="auto"/>
        <w:rPr>
          <w:iCs/>
        </w:rPr>
      </w:pPr>
    </w:p>
    <w:p w:rsidR="00A9584C" w:rsidRDefault="00452D2F" w:rsidP="00695F52">
      <w:pPr>
        <w:pStyle w:val="NoSpacing"/>
        <w:spacing w:line="276" w:lineRule="auto"/>
        <w:rPr>
          <w:iCs/>
        </w:rPr>
      </w:pPr>
      <w:r w:rsidRPr="00D177A6">
        <w:rPr>
          <w:iCs/>
        </w:rPr>
        <w:t xml:space="preserve">In addition to hosting this nationally acclaimed </w:t>
      </w:r>
      <w:r w:rsidR="00A05F1F" w:rsidRPr="00D177A6">
        <w:rPr>
          <w:iCs/>
        </w:rPr>
        <w:t xml:space="preserve">collection, Wells Fargo has also partnered with the Gantt Center to welcome Harvard University’s Dr. Henry Louis Gates, Jr. as the speaker for the 2013 inaugural Gantt </w:t>
      </w:r>
      <w:r w:rsidR="001A152C" w:rsidRPr="004E7C03">
        <w:rPr>
          <w:iCs/>
        </w:rPr>
        <w:t>Symposium</w:t>
      </w:r>
      <w:r w:rsidR="008644CE">
        <w:rPr>
          <w:iCs/>
        </w:rPr>
        <w:t xml:space="preserve"> on Thursday, June 27</w:t>
      </w:r>
      <w:r w:rsidR="006D0773">
        <w:rPr>
          <w:iCs/>
          <w:vertAlign w:val="superscript"/>
        </w:rPr>
        <w:t xml:space="preserve"> </w:t>
      </w:r>
      <w:r w:rsidR="008644CE">
        <w:rPr>
          <w:iCs/>
        </w:rPr>
        <w:t>at 6:30pm at Knight Theater</w:t>
      </w:r>
      <w:r w:rsidR="00A05F1F" w:rsidRPr="004E7C03">
        <w:rPr>
          <w:iCs/>
        </w:rPr>
        <w:t>.</w:t>
      </w:r>
      <w:r w:rsidR="00A05F1F" w:rsidRPr="00D177A6">
        <w:rPr>
          <w:iCs/>
        </w:rPr>
        <w:t xml:space="preserve"> </w:t>
      </w:r>
      <w:r w:rsidR="00F408AE" w:rsidRPr="00D177A6">
        <w:rPr>
          <w:iCs/>
        </w:rPr>
        <w:t xml:space="preserve">Dr. Gates’ lecture, </w:t>
      </w:r>
      <w:r w:rsidR="00F408AE" w:rsidRPr="00D177A6">
        <w:rPr>
          <w:i/>
          <w:iCs/>
        </w:rPr>
        <w:t>Finding Your Roots</w:t>
      </w:r>
      <w:r w:rsidR="00F408AE" w:rsidRPr="00D177A6">
        <w:rPr>
          <w:iCs/>
        </w:rPr>
        <w:t xml:space="preserve">, will be a lively discussion about individual lineage and American history. </w:t>
      </w:r>
    </w:p>
    <w:p w:rsidR="003C5D02" w:rsidRDefault="003C5D02" w:rsidP="00695F52">
      <w:pPr>
        <w:pStyle w:val="NoSpacing"/>
        <w:spacing w:line="276" w:lineRule="auto"/>
        <w:rPr>
          <w:iCs/>
        </w:rPr>
      </w:pPr>
    </w:p>
    <w:p w:rsidR="001057B8" w:rsidRDefault="00C15CCD" w:rsidP="00695F52">
      <w:pPr>
        <w:pStyle w:val="NoSpacing"/>
        <w:spacing w:line="276" w:lineRule="auto"/>
        <w:rPr>
          <w:iCs/>
        </w:rPr>
      </w:pPr>
      <w:r w:rsidRPr="00D177A6">
        <w:rPr>
          <w:iCs/>
        </w:rPr>
        <w:t>Immediately following the symposium</w:t>
      </w:r>
      <w:r w:rsidR="003247B7">
        <w:rPr>
          <w:iCs/>
        </w:rPr>
        <w:t xml:space="preserve"> on June 27</w:t>
      </w:r>
      <w:r w:rsidRPr="00D177A6">
        <w:rPr>
          <w:iCs/>
        </w:rPr>
        <w:t>, the Ga</w:t>
      </w:r>
      <w:r w:rsidR="00112826" w:rsidRPr="00D177A6">
        <w:rPr>
          <w:iCs/>
        </w:rPr>
        <w:t>ntt Center will host a</w:t>
      </w:r>
      <w:r w:rsidR="003247B7">
        <w:rPr>
          <w:iCs/>
        </w:rPr>
        <w:t xml:space="preserve"> special W</w:t>
      </w:r>
      <w:r w:rsidR="003C5D02">
        <w:rPr>
          <w:iCs/>
        </w:rPr>
        <w:t xml:space="preserve">ine + </w:t>
      </w:r>
      <w:r w:rsidR="003247B7">
        <w:rPr>
          <w:iCs/>
        </w:rPr>
        <w:t>C</w:t>
      </w:r>
      <w:r w:rsidR="003C5D02">
        <w:rPr>
          <w:iCs/>
        </w:rPr>
        <w:t xml:space="preserve">hampagne </w:t>
      </w:r>
      <w:r w:rsidRPr="00D177A6">
        <w:rPr>
          <w:iCs/>
        </w:rPr>
        <w:t>rec</w:t>
      </w:r>
      <w:r w:rsidR="002E2200">
        <w:rPr>
          <w:iCs/>
        </w:rPr>
        <w:t>eption with Bernard, Shirley and Khalil</w:t>
      </w:r>
      <w:r w:rsidRPr="00D177A6">
        <w:rPr>
          <w:iCs/>
        </w:rPr>
        <w:t xml:space="preserve"> Kinsey</w:t>
      </w:r>
      <w:r w:rsidR="003247B7">
        <w:rPr>
          <w:iCs/>
        </w:rPr>
        <w:t xml:space="preserve">.  During the reception, the </w:t>
      </w:r>
      <w:proofErr w:type="spellStart"/>
      <w:r w:rsidR="003247B7">
        <w:rPr>
          <w:iCs/>
        </w:rPr>
        <w:t>Kinseys</w:t>
      </w:r>
      <w:proofErr w:type="spellEnd"/>
      <w:r w:rsidR="003247B7">
        <w:rPr>
          <w:iCs/>
        </w:rPr>
        <w:t xml:space="preserve"> will provide an exclusive, </w:t>
      </w:r>
      <w:r w:rsidR="002E2200">
        <w:rPr>
          <w:iCs/>
        </w:rPr>
        <w:t xml:space="preserve">guided preview of the </w:t>
      </w:r>
      <w:r w:rsidR="003247B7">
        <w:rPr>
          <w:iCs/>
        </w:rPr>
        <w:t>collection before the exhibit opens to the public on June 29.</w:t>
      </w:r>
    </w:p>
    <w:p w:rsidR="006D0773" w:rsidRDefault="006D0773" w:rsidP="00695F52">
      <w:pPr>
        <w:pStyle w:val="NoSpacing"/>
        <w:spacing w:line="276" w:lineRule="auto"/>
        <w:rPr>
          <w:iCs/>
        </w:rPr>
      </w:pPr>
    </w:p>
    <w:p w:rsidR="006D0773" w:rsidRDefault="00476FD6" w:rsidP="00695F52">
      <w:pPr>
        <w:pStyle w:val="NoSpacing"/>
        <w:spacing w:line="276" w:lineRule="auto"/>
        <w:rPr>
          <w:iCs/>
        </w:rPr>
      </w:pPr>
      <w:r>
        <w:rPr>
          <w:iCs/>
        </w:rPr>
        <w:t xml:space="preserve">Bernard and Shirley Kinsey will </w:t>
      </w:r>
      <w:r w:rsidR="003247B7">
        <w:rPr>
          <w:iCs/>
        </w:rPr>
        <w:t xml:space="preserve">also </w:t>
      </w:r>
      <w:r>
        <w:rPr>
          <w:iCs/>
        </w:rPr>
        <w:t>host</w:t>
      </w:r>
      <w:r w:rsidR="003C5D02">
        <w:rPr>
          <w:iCs/>
        </w:rPr>
        <w:t xml:space="preserve"> </w:t>
      </w:r>
      <w:r w:rsidRPr="003C5D02">
        <w:rPr>
          <w:i/>
          <w:iCs/>
        </w:rPr>
        <w:t>An</w:t>
      </w:r>
      <w:r>
        <w:rPr>
          <w:iCs/>
        </w:rPr>
        <w:t xml:space="preserve"> </w:t>
      </w:r>
      <w:r w:rsidRPr="00476FD6">
        <w:rPr>
          <w:i/>
          <w:iCs/>
        </w:rPr>
        <w:t>Afternoon of Art and Legacy</w:t>
      </w:r>
      <w:r>
        <w:rPr>
          <w:i/>
          <w:iCs/>
        </w:rPr>
        <w:t xml:space="preserve"> </w:t>
      </w:r>
      <w:r w:rsidR="003247B7">
        <w:rPr>
          <w:iCs/>
        </w:rPr>
        <w:t>on Saturday, June 29</w:t>
      </w:r>
      <w:r w:rsidR="0056549D">
        <w:rPr>
          <w:iCs/>
        </w:rPr>
        <w:t xml:space="preserve"> during the exhibit’s opening weekend.  </w:t>
      </w:r>
      <w:r w:rsidR="003C5D02">
        <w:rPr>
          <w:iCs/>
        </w:rPr>
        <w:t xml:space="preserve">The </w:t>
      </w:r>
      <w:proofErr w:type="spellStart"/>
      <w:r w:rsidR="003C5D02">
        <w:rPr>
          <w:iCs/>
        </w:rPr>
        <w:t>Kinsey</w:t>
      </w:r>
      <w:r w:rsidR="008A64C9">
        <w:rPr>
          <w:iCs/>
        </w:rPr>
        <w:t>s</w:t>
      </w:r>
      <w:proofErr w:type="spellEnd"/>
      <w:r w:rsidR="001F52FE">
        <w:rPr>
          <w:iCs/>
        </w:rPr>
        <w:t xml:space="preserve"> will present and discuss </w:t>
      </w:r>
      <w:r w:rsidR="00340DC1">
        <w:rPr>
          <w:iCs/>
        </w:rPr>
        <w:t xml:space="preserve">their extensive collection of African-American art and artifacts </w:t>
      </w:r>
      <w:r w:rsidR="003247B7">
        <w:rPr>
          <w:iCs/>
        </w:rPr>
        <w:t xml:space="preserve">designed to provide </w:t>
      </w:r>
      <w:r w:rsidR="001F52FE">
        <w:rPr>
          <w:iCs/>
        </w:rPr>
        <w:t>a deeper understanding and appreciation for African-</w:t>
      </w:r>
      <w:r w:rsidR="00A435D2">
        <w:rPr>
          <w:iCs/>
        </w:rPr>
        <w:t xml:space="preserve">American culture and </w:t>
      </w:r>
      <w:r w:rsidR="001F52FE">
        <w:rPr>
          <w:iCs/>
        </w:rPr>
        <w:t xml:space="preserve">heritage. A guided tour </w:t>
      </w:r>
      <w:r w:rsidR="00340DC1">
        <w:rPr>
          <w:iCs/>
        </w:rPr>
        <w:t>of</w:t>
      </w:r>
      <w:r w:rsidR="001F52FE">
        <w:rPr>
          <w:iCs/>
        </w:rPr>
        <w:t xml:space="preserve"> the Kinsey Collection will follow</w:t>
      </w:r>
      <w:r w:rsidR="00340DC1">
        <w:rPr>
          <w:iCs/>
        </w:rPr>
        <w:t xml:space="preserve"> the lecture</w:t>
      </w:r>
      <w:r w:rsidR="001F52FE">
        <w:rPr>
          <w:iCs/>
        </w:rPr>
        <w:t xml:space="preserve">. </w:t>
      </w:r>
    </w:p>
    <w:p w:rsidR="003247B7" w:rsidRDefault="003247B7" w:rsidP="00695F52">
      <w:pPr>
        <w:pStyle w:val="NoSpacing"/>
        <w:spacing w:line="276" w:lineRule="auto"/>
        <w:rPr>
          <w:iCs/>
        </w:rPr>
      </w:pPr>
    </w:p>
    <w:p w:rsidR="003247B7" w:rsidRDefault="003247B7" w:rsidP="00695F52">
      <w:pPr>
        <w:pStyle w:val="NoSpacing"/>
        <w:spacing w:line="276" w:lineRule="auto"/>
        <w:rPr>
          <w:iCs/>
        </w:rPr>
      </w:pPr>
      <w:r>
        <w:rPr>
          <w:iCs/>
        </w:rPr>
        <w:t xml:space="preserve">Tickets for the June 27 Kinsey Collection preview and Gantt Symposium are $25 for students and $35 - $50 for adults and are available online at </w:t>
      </w:r>
      <w:hyperlink r:id="rId9" w:history="1">
        <w:r w:rsidRPr="009F2EF4">
          <w:rPr>
            <w:rStyle w:val="Hyperlink"/>
            <w:iCs/>
          </w:rPr>
          <w:t>www.ganttcenter.org</w:t>
        </w:r>
      </w:hyperlink>
      <w:r>
        <w:rPr>
          <w:iCs/>
        </w:rPr>
        <w:t xml:space="preserve">.  Advance </w:t>
      </w:r>
      <w:r w:rsidR="0056549D">
        <w:rPr>
          <w:iCs/>
        </w:rPr>
        <w:t xml:space="preserve">tickets </w:t>
      </w:r>
      <w:r>
        <w:rPr>
          <w:iCs/>
        </w:rPr>
        <w:t xml:space="preserve">for </w:t>
      </w:r>
      <w:r w:rsidRPr="0056549D">
        <w:rPr>
          <w:i/>
          <w:iCs/>
        </w:rPr>
        <w:t xml:space="preserve">An Afternoon of Art and Legacy </w:t>
      </w:r>
      <w:r>
        <w:rPr>
          <w:iCs/>
        </w:rPr>
        <w:t>go on sale June 1.</w:t>
      </w:r>
    </w:p>
    <w:p w:rsidR="00B66193" w:rsidRPr="0056549D" w:rsidRDefault="00B66193" w:rsidP="000B21CE">
      <w:pPr>
        <w:pStyle w:val="NoSpacing"/>
        <w:spacing w:line="276" w:lineRule="auto"/>
        <w:rPr>
          <w:iCs/>
        </w:rPr>
      </w:pPr>
    </w:p>
    <w:p w:rsidR="0056549D" w:rsidRDefault="0056549D" w:rsidP="0056549D">
      <w:pPr>
        <w:pStyle w:val="NoSpacing"/>
        <w:spacing w:line="276" w:lineRule="auto"/>
        <w:jc w:val="center"/>
        <w:rPr>
          <w:iCs/>
        </w:rPr>
      </w:pPr>
      <w:r w:rsidRPr="0056549D">
        <w:rPr>
          <w:iCs/>
        </w:rPr>
        <w:t>###</w:t>
      </w:r>
    </w:p>
    <w:p w:rsidR="0056549D" w:rsidRPr="0056549D" w:rsidRDefault="0056549D" w:rsidP="0056549D">
      <w:pPr>
        <w:pStyle w:val="NoSpacing"/>
        <w:spacing w:line="276" w:lineRule="auto"/>
        <w:jc w:val="center"/>
        <w:rPr>
          <w:iCs/>
        </w:rPr>
      </w:pPr>
    </w:p>
    <w:p w:rsidR="0064137C" w:rsidRPr="00D177A6" w:rsidRDefault="0064137C" w:rsidP="00695F52">
      <w:pPr>
        <w:pStyle w:val="NoSpacing"/>
        <w:spacing w:line="276" w:lineRule="auto"/>
        <w:rPr>
          <w:b/>
          <w:iCs/>
        </w:rPr>
      </w:pPr>
      <w:r w:rsidRPr="00D177A6">
        <w:rPr>
          <w:b/>
          <w:iCs/>
        </w:rPr>
        <w:t>ABOUT HARVEY B. GANTT CENTER FOR AFRICAN-AMERICAN ARTS + CULTURE</w:t>
      </w:r>
    </w:p>
    <w:p w:rsidR="0064137C" w:rsidRPr="00D177A6" w:rsidRDefault="0064137C" w:rsidP="00695F52">
      <w:pPr>
        <w:pStyle w:val="NoSpacing"/>
        <w:spacing w:line="276" w:lineRule="auto"/>
        <w:rPr>
          <w:b/>
          <w:iCs/>
        </w:rPr>
      </w:pPr>
      <w:r w:rsidRPr="00D177A6">
        <w:rPr>
          <w:iCs/>
        </w:rPr>
        <w:t xml:space="preserve">Founded in 1974, Charlotte’s Harvey B. Gantt Center for African-American Arts + Culture (formerly the Afro-American Cultural Center) exists to present, preserve and celebrate the art, history and culture of African-Americans and those of African descent through dance, music, visual and literary arts, film, educational programs, theatre productions and community outreach. Named for Harvey B. Gantt, the prominent Charlotte architect and community leader and former Mayor of Charlotte, the Center is housed in an inspired and distinguished award-winning structure and is home to the nationally celebrated John and Vivian Hewitt Collection of African-American art.  Please visit </w:t>
      </w:r>
      <w:hyperlink r:id="rId10" w:history="1">
        <w:r w:rsidRPr="00D177A6">
          <w:rPr>
            <w:rStyle w:val="Hyperlink"/>
            <w:iCs/>
          </w:rPr>
          <w:t>www.ganttcenter.org</w:t>
        </w:r>
      </w:hyperlink>
    </w:p>
    <w:p w:rsidR="005A62E6" w:rsidRDefault="005A62E6" w:rsidP="005A62E6">
      <w:pPr>
        <w:pStyle w:val="NoSpacing"/>
        <w:spacing w:line="276" w:lineRule="auto"/>
        <w:rPr>
          <w:b/>
          <w:iCs/>
        </w:rPr>
      </w:pPr>
    </w:p>
    <w:p w:rsidR="005A62E6" w:rsidRPr="008644CE" w:rsidRDefault="005A62E6" w:rsidP="005A62E6">
      <w:pPr>
        <w:pStyle w:val="NoSpacing"/>
        <w:spacing w:line="276" w:lineRule="auto"/>
        <w:rPr>
          <w:iCs/>
        </w:rPr>
      </w:pPr>
      <w:r w:rsidRPr="00D177A6">
        <w:rPr>
          <w:b/>
          <w:iCs/>
        </w:rPr>
        <w:lastRenderedPageBreak/>
        <w:t xml:space="preserve">ABOUT THE KINSEY COLLECTION </w:t>
      </w:r>
      <w:r w:rsidRPr="00D177A6">
        <w:rPr>
          <w:b/>
          <w:iCs/>
        </w:rPr>
        <w:br/>
      </w:r>
      <w:r w:rsidRPr="00D177A6">
        <w:rPr>
          <w:bCs/>
          <w:iCs/>
        </w:rPr>
        <w:t xml:space="preserve">The Kinsey Collection strives to educate, motivate &amp; inspire Americans to learn more about the remarkable contributions of African-Americans in building America. The Kinsey Collection has been featured on CBS Sunday Morning and scores of television and radio shows and in newspapers and magazines nationally. It has been cited in three national awards including the nation’s highest honor, The President’s Medal for Museum and Library Services, and was selected one of the “Top Ten Exhibits to </w:t>
      </w:r>
      <w:proofErr w:type="gramStart"/>
      <w:r w:rsidRPr="00D177A6">
        <w:rPr>
          <w:bCs/>
          <w:iCs/>
        </w:rPr>
        <w:t>See</w:t>
      </w:r>
      <w:proofErr w:type="gramEnd"/>
      <w:r w:rsidRPr="00D177A6">
        <w:rPr>
          <w:bCs/>
          <w:iCs/>
        </w:rPr>
        <w:t xml:space="preserve"> in the World.” With their son Khalil, the Kinseys have developed a 198-page coffee table book that has been adopted by the State of Florida to teach African-American history, and a companion lecture series titled “What You Didn’t Learn in High School History.” The Kinsey Collection exhibition has been on display in eight museums including the Smithsonian National Museum of American History, with an iteration of the collection showing at EPCOT Center, Walt Disney World Resort through 2015.</w:t>
      </w:r>
      <w:r w:rsidRPr="00D177A6">
        <w:rPr>
          <w:iCs/>
        </w:rPr>
        <w:t xml:space="preserve"> </w:t>
      </w:r>
    </w:p>
    <w:p w:rsidR="0064137C" w:rsidRPr="00D177A6" w:rsidRDefault="0064137C" w:rsidP="00695F52">
      <w:pPr>
        <w:pStyle w:val="NoSpacing"/>
        <w:spacing w:line="276" w:lineRule="auto"/>
        <w:rPr>
          <w:iCs/>
        </w:rPr>
      </w:pPr>
    </w:p>
    <w:p w:rsidR="0064137C" w:rsidRPr="00D177A6" w:rsidRDefault="0064137C" w:rsidP="00695F52">
      <w:pPr>
        <w:pStyle w:val="NoSpacing"/>
        <w:spacing w:line="276" w:lineRule="auto"/>
        <w:rPr>
          <w:b/>
          <w:iCs/>
        </w:rPr>
      </w:pPr>
      <w:r w:rsidRPr="00D177A6">
        <w:rPr>
          <w:b/>
          <w:iCs/>
        </w:rPr>
        <w:t>ABOUT WELLS FARGO</w:t>
      </w:r>
    </w:p>
    <w:p w:rsidR="000204AF" w:rsidRPr="000204AF" w:rsidRDefault="000204AF" w:rsidP="000204AF">
      <w:pPr>
        <w:pStyle w:val="NoSpacing"/>
        <w:spacing w:line="276" w:lineRule="auto"/>
        <w:rPr>
          <w:rFonts w:cstheme="minorHAnsi"/>
        </w:rPr>
      </w:pPr>
      <w:r w:rsidRPr="000204AF">
        <w:rPr>
          <w:rFonts w:cstheme="minorHAnsi"/>
          <w:color w:val="000000" w:themeColor="text1"/>
        </w:rPr>
        <w:t>Wells Fargo &amp; Company (NYSE: WFC) is a nationwide, diversified, community-based financial services company with $1.4 trillion in assets. Founded in 1852 and headquartered in San Francisco, Wells Fargo provides banking, insurance, investments, mortgage, and consumer and commercial finance through more than 9,000 stores, 12,000 ATMs, and the Internet (</w:t>
      </w:r>
      <w:hyperlink r:id="rId11" w:history="1">
        <w:r w:rsidRPr="000204AF">
          <w:rPr>
            <w:rStyle w:val="Hyperlink"/>
            <w:rFonts w:cstheme="minorHAnsi"/>
            <w:color w:val="000000" w:themeColor="text1"/>
          </w:rPr>
          <w:t>wellsfargo.com</w:t>
        </w:r>
      </w:hyperlink>
      <w:r w:rsidRPr="000204AF">
        <w:rPr>
          <w:rFonts w:cstheme="minorHAnsi"/>
          <w:color w:val="000000" w:themeColor="text1"/>
        </w:rPr>
        <w:t xml:space="preserve">), and has </w:t>
      </w:r>
      <w:r w:rsidRPr="000204AF">
        <w:rPr>
          <w:rFonts w:cstheme="minorHAnsi"/>
        </w:rPr>
        <w:t xml:space="preserve">offices in more than 35 countries to support the bank’s customers who conduct business in </w:t>
      </w:r>
      <w:r w:rsidRPr="000204AF">
        <w:rPr>
          <w:rFonts w:cstheme="minorHAnsi"/>
          <w:color w:val="000000" w:themeColor="text1"/>
        </w:rPr>
        <w:t>the global economy. With more than 270,000 team members, Wells Fargo serves one in three households in the United States.  Wells Fargo &amp; Company was ranked No. 25 on</w:t>
      </w:r>
      <w:r w:rsidRPr="000204AF">
        <w:rPr>
          <w:rFonts w:cstheme="minorHAnsi"/>
          <w:i/>
          <w:iCs/>
          <w:color w:val="000000" w:themeColor="text1"/>
        </w:rPr>
        <w:t xml:space="preserve"> Fortune’s</w:t>
      </w:r>
      <w:r w:rsidRPr="000204AF">
        <w:rPr>
          <w:rFonts w:cstheme="minorHAnsi"/>
          <w:color w:val="000000" w:themeColor="text1"/>
        </w:rPr>
        <w:t xml:space="preserve"> 2013 rankings of America’s largest corporations. Wells Fargo’s vision is to satisfy all our customers’ financial needs and help them succeed financially.  </w:t>
      </w:r>
    </w:p>
    <w:p w:rsidR="000204AF" w:rsidRDefault="000204AF" w:rsidP="00695F52">
      <w:pPr>
        <w:pStyle w:val="NoSpacing"/>
        <w:spacing w:line="276" w:lineRule="auto"/>
      </w:pPr>
    </w:p>
    <w:p w:rsidR="006A4697" w:rsidRPr="001A152C" w:rsidRDefault="006A4697" w:rsidP="00695F52">
      <w:pPr>
        <w:pStyle w:val="NoSpacing"/>
        <w:spacing w:line="276" w:lineRule="auto"/>
        <w:rPr>
          <w:b/>
          <w:iCs/>
          <w:color w:val="FF0000"/>
        </w:rPr>
      </w:pPr>
    </w:p>
    <w:p w:rsidR="005A62E6" w:rsidRPr="008644CE" w:rsidRDefault="005A62E6">
      <w:pPr>
        <w:pStyle w:val="NoSpacing"/>
        <w:spacing w:line="276" w:lineRule="auto"/>
        <w:rPr>
          <w:iCs/>
        </w:rPr>
      </w:pPr>
    </w:p>
    <w:sectPr w:rsidR="005A62E6" w:rsidRPr="008644C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31" w:rsidRDefault="00177B31" w:rsidP="00A37A04">
      <w:pPr>
        <w:spacing w:after="0" w:line="240" w:lineRule="auto"/>
      </w:pPr>
      <w:r>
        <w:separator/>
      </w:r>
    </w:p>
  </w:endnote>
  <w:endnote w:type="continuationSeparator" w:id="0">
    <w:p w:rsidR="00177B31" w:rsidRDefault="00177B31" w:rsidP="00A3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04" w:rsidRDefault="00A37A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04" w:rsidRDefault="00A37A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04" w:rsidRDefault="00A37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31" w:rsidRDefault="00177B31" w:rsidP="00A37A04">
      <w:pPr>
        <w:spacing w:after="0" w:line="240" w:lineRule="auto"/>
      </w:pPr>
      <w:r>
        <w:separator/>
      </w:r>
    </w:p>
  </w:footnote>
  <w:footnote w:type="continuationSeparator" w:id="0">
    <w:p w:rsidR="00177B31" w:rsidRDefault="00177B31" w:rsidP="00A37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04" w:rsidRDefault="00A37A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04" w:rsidRDefault="00A37A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04" w:rsidRDefault="00A37A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EB"/>
    <w:rsid w:val="000204AF"/>
    <w:rsid w:val="00022C22"/>
    <w:rsid w:val="000B21CE"/>
    <w:rsid w:val="001057B8"/>
    <w:rsid w:val="00112826"/>
    <w:rsid w:val="00114A94"/>
    <w:rsid w:val="00115169"/>
    <w:rsid w:val="001275C0"/>
    <w:rsid w:val="00145A32"/>
    <w:rsid w:val="00146128"/>
    <w:rsid w:val="00166E87"/>
    <w:rsid w:val="00177B31"/>
    <w:rsid w:val="0019407D"/>
    <w:rsid w:val="001A152C"/>
    <w:rsid w:val="001F3F04"/>
    <w:rsid w:val="001F52FE"/>
    <w:rsid w:val="00261459"/>
    <w:rsid w:val="002A08B5"/>
    <w:rsid w:val="002E2200"/>
    <w:rsid w:val="002F5AAB"/>
    <w:rsid w:val="00303C5A"/>
    <w:rsid w:val="003236E7"/>
    <w:rsid w:val="003247B7"/>
    <w:rsid w:val="00340DC1"/>
    <w:rsid w:val="00365C82"/>
    <w:rsid w:val="003C5D02"/>
    <w:rsid w:val="003E23E2"/>
    <w:rsid w:val="004307CF"/>
    <w:rsid w:val="00452D2F"/>
    <w:rsid w:val="00476FD6"/>
    <w:rsid w:val="004821A8"/>
    <w:rsid w:val="0048622C"/>
    <w:rsid w:val="00495952"/>
    <w:rsid w:val="004E7C03"/>
    <w:rsid w:val="004F0FBD"/>
    <w:rsid w:val="0056549D"/>
    <w:rsid w:val="005700A3"/>
    <w:rsid w:val="00597DF2"/>
    <w:rsid w:val="005A62E6"/>
    <w:rsid w:val="005A64A7"/>
    <w:rsid w:val="005F1527"/>
    <w:rsid w:val="00600411"/>
    <w:rsid w:val="0064137C"/>
    <w:rsid w:val="00653277"/>
    <w:rsid w:val="006563D9"/>
    <w:rsid w:val="00695F52"/>
    <w:rsid w:val="006A4697"/>
    <w:rsid w:val="006A6C7B"/>
    <w:rsid w:val="006B56A9"/>
    <w:rsid w:val="006D0773"/>
    <w:rsid w:val="006F289A"/>
    <w:rsid w:val="00727ED8"/>
    <w:rsid w:val="007A60CC"/>
    <w:rsid w:val="007B13EB"/>
    <w:rsid w:val="008644CE"/>
    <w:rsid w:val="008A64C9"/>
    <w:rsid w:val="00902615"/>
    <w:rsid w:val="009206C4"/>
    <w:rsid w:val="00942520"/>
    <w:rsid w:val="00974E9F"/>
    <w:rsid w:val="00981E60"/>
    <w:rsid w:val="009A7B63"/>
    <w:rsid w:val="009D72BD"/>
    <w:rsid w:val="00A05F1F"/>
    <w:rsid w:val="00A37A04"/>
    <w:rsid w:val="00A41F8A"/>
    <w:rsid w:val="00A435D2"/>
    <w:rsid w:val="00A62743"/>
    <w:rsid w:val="00A9584C"/>
    <w:rsid w:val="00AD559A"/>
    <w:rsid w:val="00AE2815"/>
    <w:rsid w:val="00AF1575"/>
    <w:rsid w:val="00B52C18"/>
    <w:rsid w:val="00B60A64"/>
    <w:rsid w:val="00B66193"/>
    <w:rsid w:val="00B80712"/>
    <w:rsid w:val="00B90DC5"/>
    <w:rsid w:val="00B97F19"/>
    <w:rsid w:val="00BC776C"/>
    <w:rsid w:val="00C01C54"/>
    <w:rsid w:val="00C15CCD"/>
    <w:rsid w:val="00C432DD"/>
    <w:rsid w:val="00CA7B7C"/>
    <w:rsid w:val="00D177A6"/>
    <w:rsid w:val="00D270E6"/>
    <w:rsid w:val="00D87FD0"/>
    <w:rsid w:val="00D926D8"/>
    <w:rsid w:val="00DE5D3C"/>
    <w:rsid w:val="00E037D1"/>
    <w:rsid w:val="00E04E30"/>
    <w:rsid w:val="00E27261"/>
    <w:rsid w:val="00EB5A42"/>
    <w:rsid w:val="00EC4611"/>
    <w:rsid w:val="00EE7016"/>
    <w:rsid w:val="00F061B4"/>
    <w:rsid w:val="00F4049F"/>
    <w:rsid w:val="00F408AE"/>
    <w:rsid w:val="00F43FD8"/>
    <w:rsid w:val="00FC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3EB"/>
    <w:rPr>
      <w:color w:val="0563C1" w:themeColor="hyperlink"/>
      <w:u w:val="single"/>
    </w:rPr>
  </w:style>
  <w:style w:type="paragraph" w:styleId="NoSpacing">
    <w:name w:val="No Spacing"/>
    <w:uiPriority w:val="1"/>
    <w:qFormat/>
    <w:rsid w:val="006F289A"/>
    <w:pPr>
      <w:spacing w:after="0" w:line="240" w:lineRule="auto"/>
    </w:pPr>
  </w:style>
  <w:style w:type="paragraph" w:styleId="BalloonText">
    <w:name w:val="Balloon Text"/>
    <w:basedOn w:val="Normal"/>
    <w:link w:val="BalloonTextChar"/>
    <w:uiPriority w:val="99"/>
    <w:semiHidden/>
    <w:unhideWhenUsed/>
    <w:rsid w:val="001F3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F04"/>
    <w:rPr>
      <w:rFonts w:ascii="Segoe UI" w:hAnsi="Segoe UI" w:cs="Segoe UI"/>
      <w:sz w:val="18"/>
      <w:szCs w:val="18"/>
    </w:rPr>
  </w:style>
  <w:style w:type="paragraph" w:styleId="Header">
    <w:name w:val="header"/>
    <w:basedOn w:val="Normal"/>
    <w:link w:val="HeaderChar"/>
    <w:uiPriority w:val="99"/>
    <w:unhideWhenUsed/>
    <w:rsid w:val="00A37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A04"/>
  </w:style>
  <w:style w:type="paragraph" w:styleId="Footer">
    <w:name w:val="footer"/>
    <w:basedOn w:val="Normal"/>
    <w:link w:val="FooterChar"/>
    <w:uiPriority w:val="99"/>
    <w:unhideWhenUsed/>
    <w:rsid w:val="00A37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A04"/>
  </w:style>
  <w:style w:type="paragraph" w:styleId="NormalWeb">
    <w:name w:val="Normal (Web)"/>
    <w:basedOn w:val="Normal"/>
    <w:uiPriority w:val="99"/>
    <w:semiHidden/>
    <w:unhideWhenUsed/>
    <w:rsid w:val="000204AF"/>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3EB"/>
    <w:rPr>
      <w:color w:val="0563C1" w:themeColor="hyperlink"/>
      <w:u w:val="single"/>
    </w:rPr>
  </w:style>
  <w:style w:type="paragraph" w:styleId="NoSpacing">
    <w:name w:val="No Spacing"/>
    <w:uiPriority w:val="1"/>
    <w:qFormat/>
    <w:rsid w:val="006F289A"/>
    <w:pPr>
      <w:spacing w:after="0" w:line="240" w:lineRule="auto"/>
    </w:pPr>
  </w:style>
  <w:style w:type="paragraph" w:styleId="BalloonText">
    <w:name w:val="Balloon Text"/>
    <w:basedOn w:val="Normal"/>
    <w:link w:val="BalloonTextChar"/>
    <w:uiPriority w:val="99"/>
    <w:semiHidden/>
    <w:unhideWhenUsed/>
    <w:rsid w:val="001F3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F04"/>
    <w:rPr>
      <w:rFonts w:ascii="Segoe UI" w:hAnsi="Segoe UI" w:cs="Segoe UI"/>
      <w:sz w:val="18"/>
      <w:szCs w:val="18"/>
    </w:rPr>
  </w:style>
  <w:style w:type="paragraph" w:styleId="Header">
    <w:name w:val="header"/>
    <w:basedOn w:val="Normal"/>
    <w:link w:val="HeaderChar"/>
    <w:uiPriority w:val="99"/>
    <w:unhideWhenUsed/>
    <w:rsid w:val="00A37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A04"/>
  </w:style>
  <w:style w:type="paragraph" w:styleId="Footer">
    <w:name w:val="footer"/>
    <w:basedOn w:val="Normal"/>
    <w:link w:val="FooterChar"/>
    <w:uiPriority w:val="99"/>
    <w:unhideWhenUsed/>
    <w:rsid w:val="00A37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A04"/>
  </w:style>
  <w:style w:type="paragraph" w:styleId="NormalWeb">
    <w:name w:val="Normal (Web)"/>
    <w:basedOn w:val="Normal"/>
    <w:uiPriority w:val="99"/>
    <w:semiHidden/>
    <w:unhideWhenUsed/>
    <w:rsid w:val="000204A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856">
      <w:bodyDiv w:val="1"/>
      <w:marLeft w:val="0"/>
      <w:marRight w:val="0"/>
      <w:marTop w:val="0"/>
      <w:marBottom w:val="0"/>
      <w:divBdr>
        <w:top w:val="none" w:sz="0" w:space="0" w:color="auto"/>
        <w:left w:val="none" w:sz="0" w:space="0" w:color="auto"/>
        <w:bottom w:val="none" w:sz="0" w:space="0" w:color="auto"/>
        <w:right w:val="none" w:sz="0" w:space="0" w:color="auto"/>
      </w:divBdr>
    </w:div>
    <w:div w:id="141849679">
      <w:bodyDiv w:val="1"/>
      <w:marLeft w:val="0"/>
      <w:marRight w:val="0"/>
      <w:marTop w:val="0"/>
      <w:marBottom w:val="0"/>
      <w:divBdr>
        <w:top w:val="none" w:sz="0" w:space="0" w:color="auto"/>
        <w:left w:val="none" w:sz="0" w:space="0" w:color="auto"/>
        <w:bottom w:val="none" w:sz="0" w:space="0" w:color="auto"/>
        <w:right w:val="none" w:sz="0" w:space="0" w:color="auto"/>
      </w:divBdr>
    </w:div>
    <w:div w:id="191380398">
      <w:bodyDiv w:val="1"/>
      <w:marLeft w:val="0"/>
      <w:marRight w:val="0"/>
      <w:marTop w:val="0"/>
      <w:marBottom w:val="0"/>
      <w:divBdr>
        <w:top w:val="none" w:sz="0" w:space="0" w:color="auto"/>
        <w:left w:val="none" w:sz="0" w:space="0" w:color="auto"/>
        <w:bottom w:val="none" w:sz="0" w:space="0" w:color="auto"/>
        <w:right w:val="none" w:sz="0" w:space="0" w:color="auto"/>
      </w:divBdr>
    </w:div>
    <w:div w:id="807548807">
      <w:bodyDiv w:val="1"/>
      <w:marLeft w:val="0"/>
      <w:marRight w:val="0"/>
      <w:marTop w:val="0"/>
      <w:marBottom w:val="0"/>
      <w:divBdr>
        <w:top w:val="none" w:sz="0" w:space="0" w:color="auto"/>
        <w:left w:val="none" w:sz="0" w:space="0" w:color="auto"/>
        <w:bottom w:val="none" w:sz="0" w:space="0" w:color="auto"/>
        <w:right w:val="none" w:sz="0" w:space="0" w:color="auto"/>
      </w:divBdr>
    </w:div>
    <w:div w:id="14488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ganttcenter.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ellsfargo.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anttcenter.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nttcente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150069-C130-47DA-8EDC-3568CB8CEBC8}">
  <we:reference id="wa103136166"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Dias Dobson</dc:creator>
  <cp:lastModifiedBy>Sharon Holm</cp:lastModifiedBy>
  <cp:revision>3</cp:revision>
  <cp:lastPrinted>2013-05-31T15:22:00Z</cp:lastPrinted>
  <dcterms:created xsi:type="dcterms:W3CDTF">2013-05-21T20:29:00Z</dcterms:created>
  <dcterms:modified xsi:type="dcterms:W3CDTF">2013-05-31T15:23:00Z</dcterms:modified>
</cp:coreProperties>
</file>